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9" w:rsidRPr="00483049" w:rsidRDefault="00483049" w:rsidP="0048304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83049">
        <w:rPr>
          <w:rFonts w:ascii="Times New Roman" w:hAnsi="Times New Roman" w:cs="Times New Roman"/>
          <w:b/>
          <w:sz w:val="24"/>
        </w:rPr>
        <w:t>Публикации научно-исследовательских работ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58"/>
        <w:gridCol w:w="2977"/>
        <w:gridCol w:w="4678"/>
      </w:tblGrid>
      <w:tr w:rsidR="0041640B" w:rsidRPr="0041640B" w:rsidTr="00483049">
        <w:trPr>
          <w:trHeight w:val="5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41640B" w:rsidRPr="0041640B" w:rsidRDefault="0041640B" w:rsidP="0041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0B" w:rsidRPr="0041640B" w:rsidRDefault="0041640B" w:rsidP="0041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0B" w:rsidRPr="0041640B" w:rsidRDefault="0041640B" w:rsidP="0041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издания, в котором опубликован материал</w:t>
            </w:r>
          </w:p>
        </w:tc>
      </w:tr>
      <w:tr w:rsidR="0041640B" w:rsidRPr="0041640B" w:rsidTr="00483049">
        <w:trPr>
          <w:trHeight w:val="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Гульцева Е. 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Рафаилович </w:t>
            </w:r>
            <w:proofErr w:type="spellStart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Кисловский</w:t>
            </w:r>
            <w:proofErr w:type="spellEnd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 преподаватель, библиограф, краевед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Современная культура:  электронное вдохновение  и сохранение культурного наследия:  сборник материалов </w:t>
            </w:r>
            <w:proofErr w:type="gramStart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Межрегиональной</w:t>
            </w:r>
            <w:proofErr w:type="gramEnd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интернет-конференции </w:t>
            </w:r>
          </w:p>
        </w:tc>
      </w:tr>
      <w:tr w:rsidR="0041640B" w:rsidRPr="0041640B" w:rsidTr="00483049">
        <w:trPr>
          <w:trHeight w:val="9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Каверзина О.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 как современная технология методической деятельности в учреждениях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Современная культура:  электронное вдохновение  и сохранение культурного наследия:  сборник материалов </w:t>
            </w:r>
            <w:proofErr w:type="gramStart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Межрегиональной</w:t>
            </w:r>
            <w:proofErr w:type="gramEnd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интернет-конференции </w:t>
            </w:r>
          </w:p>
        </w:tc>
      </w:tr>
      <w:tr w:rsidR="0041640B" w:rsidRPr="0041640B" w:rsidTr="00483049">
        <w:trPr>
          <w:trHeight w:val="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Т. 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 воспитание  на уроках литературы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Современная культура:  электронное вдохновение  и сохранение культурного наследия:  сборник материалов </w:t>
            </w:r>
            <w:proofErr w:type="gramStart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Межрегиональной</w:t>
            </w:r>
            <w:proofErr w:type="gramEnd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интернет-конференции </w:t>
            </w:r>
          </w:p>
        </w:tc>
      </w:tr>
      <w:tr w:rsidR="0041640B" w:rsidRPr="0041640B" w:rsidTr="00483049">
        <w:trPr>
          <w:trHeight w:val="10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Г.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культуры на уроках истории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Современная культура:  электронное вдохновение  и сохранение культурного наследия:  сборник материалов </w:t>
            </w:r>
            <w:proofErr w:type="gramStart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Межрегиональной</w:t>
            </w:r>
            <w:proofErr w:type="gramEnd"/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интернет-конференции </w:t>
            </w:r>
          </w:p>
        </w:tc>
      </w:tr>
      <w:tr w:rsidR="0041640B" w:rsidRPr="0041640B" w:rsidTr="00483049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Агранович Ю. 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основа организации рекламной  деятельности библиотек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9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личностных качеств библиотекаря  на стиль поведения в конфликтной ситуации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1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Каракулова Л.Г.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антология как форма предоставления информации в рамках рекомендательной библиографии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9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Пугачёва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информационных технологий  в подготовке современного специалиста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12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Г.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исторического прошлого как форма проектной деятельности студентов на уроках истории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12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Т. 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Литературно-театральный клуб как одна из форм духовно-нравственного воспитания будущего специалиста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9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 Т.Е.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безопасности как часть общей культуры пользователей библиотеки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1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Валейко А.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Сохранность фонда в процессе экстремальных ситуаций в библиотеке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1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Е. 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Дискуссионные формы работы как способ социальной адаптации читателей – подростков в библиотеке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1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Истомина Ю.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иностранным языком как элемент профессиональной компетентности  современного библиотекаря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культуры и науки как механизм эффективного развития современного общества: сборник работ V Всероссийской научно-практической интернет конференции</w:t>
            </w:r>
          </w:p>
        </w:tc>
      </w:tr>
      <w:tr w:rsidR="0041640B" w:rsidRPr="0041640B" w:rsidTr="00483049">
        <w:trPr>
          <w:trHeight w:val="1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Г.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 воспитание на уроках истории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 Канских Епархиальных Рождественских образовательных чтениях: сборник материалов</w:t>
            </w:r>
          </w:p>
        </w:tc>
      </w:tr>
      <w:tr w:rsidR="0041640B" w:rsidRPr="0041640B" w:rsidTr="00483049">
        <w:trPr>
          <w:trHeight w:val="1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Т.А.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 воспитание на уроках литературы при изучении лирических произведений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40B" w:rsidRPr="0041640B" w:rsidRDefault="0041640B" w:rsidP="0041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 Канских Епархиальных Рождественских образовательных чтениях: сборник материалов</w:t>
            </w:r>
          </w:p>
        </w:tc>
      </w:tr>
    </w:tbl>
    <w:p w:rsidR="00BF1B46" w:rsidRDefault="00BF1B46"/>
    <w:sectPr w:rsidR="00BF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B"/>
    <w:rsid w:val="0041640B"/>
    <w:rsid w:val="00483049"/>
    <w:rsid w:val="00B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</dc:creator>
  <cp:lastModifiedBy>NMR</cp:lastModifiedBy>
  <cp:revision>3</cp:revision>
  <dcterms:created xsi:type="dcterms:W3CDTF">2021-12-22T01:00:00Z</dcterms:created>
  <dcterms:modified xsi:type="dcterms:W3CDTF">2021-12-22T06:09:00Z</dcterms:modified>
</cp:coreProperties>
</file>