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82" w:rsidRDefault="00412D75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Красно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ярского края </w:t>
      </w:r>
    </w:p>
    <w:p w:rsidR="00D95E43" w:rsidRDefault="00412D75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</w:t>
      </w:r>
      <w:r w:rsidR="009E6533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D95E43" w:rsidRDefault="00995ED4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9E653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E6533" w:rsidRPr="00D95E43" w:rsidRDefault="00D95E4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«Канский</w:t>
      </w:r>
      <w:r w:rsidR="009E6533">
        <w:rPr>
          <w:rFonts w:ascii="Times New Roman" w:hAnsi="Times New Roman" w:cs="Times New Roman"/>
          <w:b/>
          <w:sz w:val="28"/>
          <w:szCs w:val="28"/>
        </w:rPr>
        <w:t xml:space="preserve"> библиотечный </w:t>
      </w:r>
      <w:r>
        <w:rPr>
          <w:rFonts w:ascii="Times New Roman" w:hAnsi="Times New Roman" w:cs="Times New Roman"/>
          <w:b/>
          <w:sz w:val="28"/>
          <w:szCs w:val="28"/>
        </w:rPr>
        <w:t>колледж»</w:t>
      </w: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Default="009E6533" w:rsidP="0041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33" w:rsidRP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6533">
        <w:rPr>
          <w:rFonts w:ascii="Arial" w:hAnsi="Arial" w:cs="Arial"/>
          <w:b/>
          <w:sz w:val="32"/>
          <w:szCs w:val="32"/>
        </w:rPr>
        <w:t>ПУБЛИЧНЫЙ ОТЧЕТ</w:t>
      </w:r>
    </w:p>
    <w:p w:rsidR="009E6533" w:rsidRP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6533">
        <w:rPr>
          <w:rFonts w:ascii="Arial" w:hAnsi="Arial" w:cs="Arial"/>
          <w:b/>
          <w:sz w:val="32"/>
          <w:szCs w:val="32"/>
        </w:rPr>
        <w:t xml:space="preserve">директора </w:t>
      </w:r>
      <w:r w:rsidR="00995ED4">
        <w:rPr>
          <w:rFonts w:ascii="Arial" w:hAnsi="Arial" w:cs="Arial"/>
          <w:b/>
          <w:sz w:val="32"/>
          <w:szCs w:val="32"/>
        </w:rPr>
        <w:t>колледжа</w:t>
      </w:r>
      <w:r w:rsidRPr="009E6533">
        <w:rPr>
          <w:rFonts w:ascii="Arial" w:hAnsi="Arial" w:cs="Arial"/>
          <w:b/>
          <w:sz w:val="32"/>
          <w:szCs w:val="32"/>
        </w:rPr>
        <w:t xml:space="preserve"> </w:t>
      </w:r>
    </w:p>
    <w:p w:rsid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E6533">
        <w:rPr>
          <w:rFonts w:ascii="Arial" w:hAnsi="Arial" w:cs="Arial"/>
          <w:b/>
          <w:sz w:val="32"/>
          <w:szCs w:val="32"/>
        </w:rPr>
        <w:t>об итогах деятельности за 201</w:t>
      </w:r>
      <w:r w:rsidR="00492F49">
        <w:rPr>
          <w:rFonts w:ascii="Arial" w:hAnsi="Arial" w:cs="Arial"/>
          <w:b/>
          <w:sz w:val="32"/>
          <w:szCs w:val="32"/>
        </w:rPr>
        <w:t>5</w:t>
      </w:r>
      <w:r w:rsidRPr="009E6533">
        <w:rPr>
          <w:rFonts w:ascii="Arial" w:hAnsi="Arial" w:cs="Arial"/>
          <w:b/>
          <w:sz w:val="32"/>
          <w:szCs w:val="32"/>
        </w:rPr>
        <w:t xml:space="preserve"> год</w:t>
      </w:r>
    </w:p>
    <w:p w:rsid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E6533" w:rsidRPr="009E6533" w:rsidRDefault="009E6533" w:rsidP="009E6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533">
        <w:rPr>
          <w:rFonts w:ascii="Times New Roman" w:hAnsi="Times New Roman" w:cs="Times New Roman"/>
          <w:sz w:val="28"/>
          <w:szCs w:val="28"/>
        </w:rPr>
        <w:t xml:space="preserve">Отчет рассмотрен на заседании Педагогического совета </w:t>
      </w:r>
      <w:r w:rsidR="00D95E43" w:rsidRPr="005474AF">
        <w:rPr>
          <w:rFonts w:ascii="Times New Roman" w:hAnsi="Times New Roman" w:cs="Times New Roman"/>
          <w:sz w:val="28"/>
          <w:szCs w:val="28"/>
        </w:rPr>
        <w:t>2</w:t>
      </w:r>
      <w:r w:rsidR="00B86E64" w:rsidRPr="005474AF">
        <w:rPr>
          <w:rFonts w:ascii="Times New Roman" w:hAnsi="Times New Roman" w:cs="Times New Roman"/>
          <w:sz w:val="28"/>
          <w:szCs w:val="28"/>
        </w:rPr>
        <w:t>8</w:t>
      </w:r>
      <w:r w:rsidRPr="005474AF">
        <w:rPr>
          <w:rFonts w:ascii="Times New Roman" w:hAnsi="Times New Roman" w:cs="Times New Roman"/>
          <w:sz w:val="28"/>
          <w:szCs w:val="28"/>
        </w:rPr>
        <w:t>.0</w:t>
      </w:r>
      <w:r w:rsidR="00DF78E9" w:rsidRPr="005474AF">
        <w:rPr>
          <w:rFonts w:ascii="Times New Roman" w:hAnsi="Times New Roman" w:cs="Times New Roman"/>
          <w:sz w:val="28"/>
          <w:szCs w:val="28"/>
        </w:rPr>
        <w:t>6</w:t>
      </w:r>
      <w:r w:rsidRPr="005474AF">
        <w:rPr>
          <w:rFonts w:ascii="Times New Roman" w:hAnsi="Times New Roman" w:cs="Times New Roman"/>
          <w:sz w:val="28"/>
          <w:szCs w:val="28"/>
        </w:rPr>
        <w:t>.201</w:t>
      </w:r>
      <w:r w:rsidR="00492F49" w:rsidRPr="005474AF">
        <w:rPr>
          <w:rFonts w:ascii="Times New Roman" w:hAnsi="Times New Roman" w:cs="Times New Roman"/>
          <w:sz w:val="28"/>
          <w:szCs w:val="28"/>
        </w:rPr>
        <w:t>6</w:t>
      </w:r>
      <w:r w:rsidRPr="00547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6533" w:rsidRPr="009E6533" w:rsidRDefault="009E6533" w:rsidP="009E65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533">
        <w:rPr>
          <w:rFonts w:ascii="Times New Roman" w:hAnsi="Times New Roman" w:cs="Times New Roman"/>
          <w:sz w:val="28"/>
          <w:szCs w:val="28"/>
        </w:rPr>
        <w:t xml:space="preserve">Принят решением Педагогического совета (протокол № </w:t>
      </w:r>
      <w:r w:rsidR="00D95E43" w:rsidRPr="005474AF">
        <w:rPr>
          <w:rFonts w:ascii="Times New Roman" w:hAnsi="Times New Roman" w:cs="Times New Roman"/>
          <w:sz w:val="28"/>
          <w:szCs w:val="28"/>
        </w:rPr>
        <w:t>1</w:t>
      </w:r>
      <w:r w:rsidR="005474AF">
        <w:rPr>
          <w:rFonts w:ascii="Times New Roman" w:hAnsi="Times New Roman" w:cs="Times New Roman"/>
          <w:sz w:val="28"/>
          <w:szCs w:val="28"/>
        </w:rPr>
        <w:t>2</w:t>
      </w:r>
      <w:r w:rsidRPr="005474AF">
        <w:rPr>
          <w:rFonts w:ascii="Times New Roman" w:hAnsi="Times New Roman" w:cs="Times New Roman"/>
          <w:sz w:val="28"/>
          <w:szCs w:val="28"/>
        </w:rPr>
        <w:t xml:space="preserve"> от</w:t>
      </w:r>
      <w:r w:rsidR="00DF78E9" w:rsidRPr="005474AF">
        <w:rPr>
          <w:rFonts w:ascii="Times New Roman" w:hAnsi="Times New Roman" w:cs="Times New Roman"/>
          <w:sz w:val="28"/>
          <w:szCs w:val="28"/>
        </w:rPr>
        <w:t xml:space="preserve"> </w:t>
      </w:r>
      <w:r w:rsidR="00D95E43" w:rsidRPr="005474AF">
        <w:rPr>
          <w:rFonts w:ascii="Times New Roman" w:hAnsi="Times New Roman" w:cs="Times New Roman"/>
          <w:sz w:val="28"/>
          <w:szCs w:val="28"/>
        </w:rPr>
        <w:t>2</w:t>
      </w:r>
      <w:r w:rsidR="00B86E64" w:rsidRPr="005474AF">
        <w:rPr>
          <w:rFonts w:ascii="Times New Roman" w:hAnsi="Times New Roman" w:cs="Times New Roman"/>
          <w:sz w:val="28"/>
          <w:szCs w:val="28"/>
        </w:rPr>
        <w:t>8</w:t>
      </w:r>
      <w:r w:rsidRPr="005474AF">
        <w:rPr>
          <w:rFonts w:ascii="Times New Roman" w:hAnsi="Times New Roman" w:cs="Times New Roman"/>
          <w:sz w:val="28"/>
          <w:szCs w:val="28"/>
        </w:rPr>
        <w:t>.0</w:t>
      </w:r>
      <w:r w:rsidR="00DF78E9" w:rsidRPr="005474AF">
        <w:rPr>
          <w:rFonts w:ascii="Times New Roman" w:hAnsi="Times New Roman" w:cs="Times New Roman"/>
          <w:sz w:val="28"/>
          <w:szCs w:val="28"/>
        </w:rPr>
        <w:t>6</w:t>
      </w:r>
      <w:r w:rsidRPr="005474AF">
        <w:rPr>
          <w:rFonts w:ascii="Times New Roman" w:hAnsi="Times New Roman" w:cs="Times New Roman"/>
          <w:sz w:val="28"/>
          <w:szCs w:val="28"/>
        </w:rPr>
        <w:t>.201</w:t>
      </w:r>
      <w:r w:rsidR="00492F49" w:rsidRPr="005474AF">
        <w:rPr>
          <w:rFonts w:ascii="Times New Roman" w:hAnsi="Times New Roman" w:cs="Times New Roman"/>
          <w:sz w:val="28"/>
          <w:szCs w:val="28"/>
        </w:rPr>
        <w:t>6</w:t>
      </w:r>
      <w:r w:rsidRPr="005474A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6533" w:rsidRDefault="009E6533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999" w:rsidRDefault="00530999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95E43" w:rsidRDefault="00492F49" w:rsidP="00412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 2016</w:t>
      </w:r>
    </w:p>
    <w:p w:rsidR="00530999" w:rsidRDefault="00530999" w:rsidP="005309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0999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</w:t>
      </w:r>
    </w:p>
    <w:p w:rsidR="00FE1C2E" w:rsidRPr="00530999" w:rsidRDefault="00FE1C2E" w:rsidP="005309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30999" w:rsidRPr="00530999" w:rsidRDefault="00530999" w:rsidP="0053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  <w:gridCol w:w="557"/>
      </w:tblGrid>
      <w:tr w:rsidR="00530999" w:rsidRPr="00530999" w:rsidTr="00DF0A5F">
        <w:tc>
          <w:tcPr>
            <w:tcW w:w="9493" w:type="dxa"/>
          </w:tcPr>
          <w:p w:rsidR="00530999" w:rsidRPr="00530999" w:rsidRDefault="00530999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об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530999" w:rsidRPr="00843A5D" w:rsidRDefault="00492F49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деятельности учреждения 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530999" w:rsidRPr="00843A5D" w:rsidRDefault="00843A5D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деятельности учреждения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530999" w:rsidRPr="00843A5D" w:rsidRDefault="00843A5D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FE1C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9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деятельности учреждения за отчетный </w:t>
            </w:r>
            <w:r w:rsidR="00FE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</w:tcPr>
          <w:p w:rsidR="00530999" w:rsidRPr="00EC04CE" w:rsidRDefault="00586C5A" w:rsidP="00843A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A5D"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9955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99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активность и внешние связи учреждения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" w:type="dxa"/>
          </w:tcPr>
          <w:p w:rsidR="00530999" w:rsidRPr="00EC04CE" w:rsidRDefault="008E7530" w:rsidP="00843A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5309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99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 учреждения</w:t>
            </w:r>
          </w:p>
        </w:tc>
        <w:tc>
          <w:tcPr>
            <w:tcW w:w="561" w:type="dxa"/>
          </w:tcPr>
          <w:p w:rsidR="00530999" w:rsidRPr="002B258B" w:rsidRDefault="00FE1C2E" w:rsidP="003E1D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9955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99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учреждения, их использование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530999" w:rsidRPr="002B258B" w:rsidRDefault="00586C5A" w:rsidP="003E1D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0999" w:rsidRPr="00530999" w:rsidTr="00DF0A5F">
        <w:tc>
          <w:tcPr>
            <w:tcW w:w="9493" w:type="dxa"/>
          </w:tcPr>
          <w:p w:rsidR="00530999" w:rsidRPr="00530999" w:rsidRDefault="00530999" w:rsidP="006C6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6C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Решения, принятые по итогам общественного обсуждения</w:t>
            </w: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61" w:type="dxa"/>
          </w:tcPr>
          <w:p w:rsidR="00530999" w:rsidRPr="00EC04CE" w:rsidRDefault="006F1F02" w:rsidP="003E1D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0999" w:rsidRPr="00B37DF5" w:rsidTr="00DF0A5F">
        <w:tc>
          <w:tcPr>
            <w:tcW w:w="9493" w:type="dxa"/>
          </w:tcPr>
          <w:p w:rsidR="00530999" w:rsidRPr="00530999" w:rsidRDefault="00530999" w:rsidP="006C6C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58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6C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Перспективы и планы развития учреждения</w:t>
            </w:r>
          </w:p>
        </w:tc>
        <w:tc>
          <w:tcPr>
            <w:tcW w:w="561" w:type="dxa"/>
          </w:tcPr>
          <w:p w:rsidR="00530999" w:rsidRPr="00B37DF5" w:rsidRDefault="00B37DF5" w:rsidP="003E1D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C6CCD" w:rsidRDefault="006C6CCD" w:rsidP="00412D7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6CCD" w:rsidRDefault="006C6CCD" w:rsidP="006C6CCD">
      <w:pPr>
        <w:rPr>
          <w:rFonts w:ascii="Arial" w:hAnsi="Arial" w:cs="Arial"/>
          <w:sz w:val="32"/>
          <w:szCs w:val="32"/>
        </w:rPr>
      </w:pPr>
    </w:p>
    <w:p w:rsidR="006C6CCD" w:rsidRDefault="006C6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30999" w:rsidRDefault="006C6CCD" w:rsidP="006C6CC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6CCD">
        <w:rPr>
          <w:rFonts w:ascii="Arial" w:hAnsi="Arial" w:cs="Arial"/>
          <w:b/>
          <w:sz w:val="32"/>
          <w:szCs w:val="32"/>
        </w:rPr>
        <w:lastRenderedPageBreak/>
        <w:t xml:space="preserve">РАЗДЕЛ 1 </w:t>
      </w:r>
      <w:r w:rsidRPr="006C6CCD">
        <w:rPr>
          <w:rFonts w:ascii="Arial" w:eastAsia="Times New Roman" w:hAnsi="Arial" w:cs="Arial"/>
          <w:b/>
          <w:sz w:val="32"/>
          <w:szCs w:val="32"/>
          <w:lang w:eastAsia="ru-RU"/>
        </w:rPr>
        <w:t>ОБЩИЕ СВЕДЕНИЯ ОБ УЧРЕЖДЕНИИ</w:t>
      </w:r>
    </w:p>
    <w:p w:rsidR="007B41F7" w:rsidRPr="007B41F7" w:rsidRDefault="0073133E" w:rsidP="007B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B41F7" w:rsidRPr="007B41F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7B41F7">
        <w:rPr>
          <w:rFonts w:ascii="Times New Roman" w:hAnsi="Times New Roman" w:cs="Times New Roman"/>
          <w:sz w:val="28"/>
          <w:szCs w:val="28"/>
        </w:rPr>
        <w:t xml:space="preserve">учреждения (по Уставу): Краевое государственное </w:t>
      </w:r>
      <w:r w:rsidR="007B41F7" w:rsidRPr="007B41F7">
        <w:rPr>
          <w:rFonts w:ascii="Times New Roman" w:hAnsi="Times New Roman" w:cs="Times New Roman"/>
          <w:sz w:val="28"/>
          <w:szCs w:val="28"/>
        </w:rPr>
        <w:t>бюджетное профессионально</w:t>
      </w:r>
      <w:r w:rsidR="00E67B42">
        <w:rPr>
          <w:rFonts w:ascii="Times New Roman" w:hAnsi="Times New Roman" w:cs="Times New Roman"/>
          <w:sz w:val="28"/>
          <w:szCs w:val="28"/>
        </w:rPr>
        <w:t>е образовательное учреждение «Канский</w:t>
      </w:r>
      <w:r w:rsidR="007B41F7" w:rsidRPr="007B41F7">
        <w:rPr>
          <w:rFonts w:ascii="Times New Roman" w:hAnsi="Times New Roman" w:cs="Times New Roman"/>
          <w:sz w:val="28"/>
          <w:szCs w:val="28"/>
        </w:rPr>
        <w:t xml:space="preserve"> библиотечный </w:t>
      </w:r>
      <w:r w:rsidR="00E67B42">
        <w:rPr>
          <w:rFonts w:ascii="Times New Roman" w:hAnsi="Times New Roman" w:cs="Times New Roman"/>
          <w:sz w:val="28"/>
          <w:szCs w:val="28"/>
        </w:rPr>
        <w:t>колледж»</w:t>
      </w:r>
      <w:r w:rsidR="00316E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67B42">
        <w:rPr>
          <w:rFonts w:ascii="Times New Roman" w:hAnsi="Times New Roman" w:cs="Times New Roman"/>
          <w:sz w:val="28"/>
          <w:szCs w:val="28"/>
        </w:rPr>
        <w:t>Колледж</w:t>
      </w:r>
      <w:r w:rsidR="00316E77">
        <w:rPr>
          <w:rFonts w:ascii="Times New Roman" w:hAnsi="Times New Roman" w:cs="Times New Roman"/>
          <w:sz w:val="28"/>
          <w:szCs w:val="28"/>
        </w:rPr>
        <w:t>)</w:t>
      </w:r>
      <w:r w:rsidR="007B41F7" w:rsidRPr="007B41F7">
        <w:rPr>
          <w:rFonts w:ascii="Times New Roman" w:hAnsi="Times New Roman" w:cs="Times New Roman"/>
          <w:sz w:val="28"/>
          <w:szCs w:val="28"/>
        </w:rPr>
        <w:t>.</w:t>
      </w:r>
    </w:p>
    <w:p w:rsidR="007B41F7" w:rsidRDefault="007B41F7" w:rsidP="007B4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F7">
        <w:rPr>
          <w:rFonts w:ascii="Times New Roman" w:hAnsi="Times New Roman" w:cs="Times New Roman"/>
          <w:sz w:val="28"/>
          <w:szCs w:val="28"/>
        </w:rPr>
        <w:t xml:space="preserve">Сокращённое наименование </w:t>
      </w:r>
      <w:r w:rsidR="00E67B4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41F7">
        <w:rPr>
          <w:rFonts w:ascii="Times New Roman" w:hAnsi="Times New Roman" w:cs="Times New Roman"/>
          <w:sz w:val="28"/>
          <w:szCs w:val="28"/>
        </w:rPr>
        <w:t xml:space="preserve"> КГБПО</w:t>
      </w:r>
      <w:r w:rsidR="00E67B42">
        <w:rPr>
          <w:rFonts w:ascii="Times New Roman" w:hAnsi="Times New Roman" w:cs="Times New Roman"/>
          <w:sz w:val="28"/>
          <w:szCs w:val="28"/>
        </w:rPr>
        <w:t>У</w:t>
      </w:r>
      <w:r w:rsidRPr="007B41F7">
        <w:rPr>
          <w:rFonts w:ascii="Times New Roman" w:hAnsi="Times New Roman" w:cs="Times New Roman"/>
          <w:sz w:val="28"/>
          <w:szCs w:val="28"/>
        </w:rPr>
        <w:t xml:space="preserve"> </w:t>
      </w:r>
      <w:r w:rsidR="00E67B42">
        <w:rPr>
          <w:rFonts w:ascii="Times New Roman" w:hAnsi="Times New Roman" w:cs="Times New Roman"/>
          <w:sz w:val="28"/>
          <w:szCs w:val="28"/>
        </w:rPr>
        <w:t>«Канский</w:t>
      </w:r>
      <w:r w:rsidRPr="007B41F7">
        <w:rPr>
          <w:rFonts w:ascii="Times New Roman" w:hAnsi="Times New Roman" w:cs="Times New Roman"/>
          <w:sz w:val="28"/>
          <w:szCs w:val="28"/>
        </w:rPr>
        <w:t xml:space="preserve"> библиотечный </w:t>
      </w:r>
      <w:r w:rsidR="00E67B42">
        <w:rPr>
          <w:rFonts w:ascii="Times New Roman" w:hAnsi="Times New Roman" w:cs="Times New Roman"/>
          <w:sz w:val="28"/>
          <w:szCs w:val="28"/>
        </w:rPr>
        <w:t>колледж»</w:t>
      </w:r>
      <w:r w:rsidRPr="007B41F7">
        <w:rPr>
          <w:rFonts w:ascii="Times New Roman" w:hAnsi="Times New Roman" w:cs="Times New Roman"/>
          <w:sz w:val="28"/>
          <w:szCs w:val="28"/>
        </w:rPr>
        <w:t>.</w:t>
      </w:r>
    </w:p>
    <w:p w:rsidR="007B41F7" w:rsidRDefault="0073133E" w:rsidP="005C6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2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Местонахождение, удобство транспортного расположения: </w:t>
      </w:r>
      <w:r w:rsidR="00E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62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отдельно стоящее здание,</w:t>
      </w:r>
      <w:r w:rsidR="0012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</w:t>
      </w:r>
      <w:r w:rsidR="0062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1F7"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40 лет Октября, 62/2, г. Канск, </w:t>
      </w:r>
      <w:r w:rsidR="005C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</w:t>
      </w:r>
      <w:r w:rsidR="005C6C22"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1F7" w:rsidRPr="007B41F7">
        <w:rPr>
          <w:rFonts w:ascii="Times New Roman" w:eastAsia="Times New Roman" w:hAnsi="Times New Roman" w:cs="Times New Roman"/>
          <w:sz w:val="28"/>
          <w:szCs w:val="28"/>
          <w:lang w:eastAsia="ru-RU"/>
        </w:rPr>
        <w:t>663606.</w:t>
      </w:r>
      <w:r w:rsidR="0012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12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правобережной части города</w:t>
      </w:r>
      <w:r w:rsidR="00FB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 м. от автобусной остановки. </w:t>
      </w:r>
    </w:p>
    <w:p w:rsidR="008907B5" w:rsidRPr="008907B5" w:rsidRDefault="008907B5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r w:rsidRPr="0089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– с 8:00 час. до 17:00 час.</w:t>
      </w:r>
    </w:p>
    <w:p w:rsidR="008907B5" w:rsidRPr="008907B5" w:rsidRDefault="008907B5" w:rsidP="008907B5">
      <w:pPr>
        <w:spacing w:after="0" w:line="276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– с 12:00 час. до 13:00 час.</w:t>
      </w:r>
    </w:p>
    <w:p w:rsidR="005C6C22" w:rsidRDefault="008907B5" w:rsidP="008907B5">
      <w:pPr>
        <w:spacing w:after="0" w:line="276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дни – суббота, воскресенье</w:t>
      </w:r>
    </w:p>
    <w:p w:rsidR="008907B5" w:rsidRDefault="0073133E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управления:</w:t>
      </w:r>
    </w:p>
    <w:p w:rsidR="002A6A0D" w:rsidRDefault="003C6D72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1" o:spid="_x0000_s1026" style="position:absolute;left:0;text-align:left;margin-left:-36.2pt;margin-top:9.85pt;width:506.95pt;height:434.25pt;z-index:251659264;mso-position-horizontal-relative:margin;mso-width-relative:margin;mso-height-relative:margin" coordorigin="-1660" coordsize="102029,5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29718;top:6286;width:3686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Директор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КГБПОУ «Канский библиотечный колледж» 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Колесникова И.В. </w:t>
                    </w:r>
                  </w:p>
                </w:txbxContent>
              </v:textbox>
            </v:shape>
            <v:shape id="Надпись 2" o:spid="_x0000_s1028" type="#_x0000_t202" style="position:absolute;top:17145;width:2085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Главный бухгалтер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Бережная М.С.</w:t>
                    </w:r>
                  </w:p>
                </w:txbxContent>
              </v:textbox>
            </v:shape>
            <v:shape id="Надпись 2" o:spid="_x0000_s1029" type="#_x0000_t202" style="position:absolute;left:22764;top:17145;width:23241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Заместитель директора по УВР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Винокурова Е.О.</w:t>
                    </w:r>
                  </w:p>
                </w:txbxContent>
              </v:textbox>
            </v:shape>
            <v:shape id="Надпись 2" o:spid="_x0000_s1030" type="#_x0000_t202" style="position:absolute;left:52101;top:17145;width:2257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Заместитель директора по НМР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Киреева Е.М.</w:t>
                    </w:r>
                  </w:p>
                </w:txbxContent>
              </v:textbox>
            </v:shape>
            <v:shape id="Надпись 2" o:spid="_x0000_s1031" type="#_x0000_t202" style="position:absolute;left:76295;top:17145;width:2257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Заместитель директора по АХЧ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Ковалев С.А.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32" type="#_x0000_t32" style="position:absolute;left:12096;top:12573;width:17622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9/IcEAAADaAAAADwAAAGRycy9kb3ducmV2LnhtbESPQYvCMBSE7wv+h/AEL4umenClGkWF&#10;BcGDWAXx9mieTbF5KU3W1n9vBGGPw8x8wyxWna3EgxpfOlYwHiUgiHOnSy4UnE+/wxkIH5A1Vo5J&#10;wZM8rJa9rwWm2rV8pEcWChEh7FNUYEKoUyl9bsiiH7maOHo311gMUTaF1A22EW4rOUmSqbRYclww&#10;WNPWUH7P/qyCjSs431s018O2vjN9Z+1l81Rq0O/WcxCBuvAf/rR3WsEPvK/EG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38hwQAAANoAAAAPAAAAAAAAAAAAAAAA&#10;AKECAABkcnMvZG93bnJldi54bWxQSwUGAAAAAAQABAD5AAAAjwMAAAAA&#10;" strokecolor="#5b9bd5 [3204]" strokeweight=".5pt">
              <v:stroke endarrow="open" joinstyle="miter"/>
            </v:shape>
            <v:shape id="Прямая со стрелкой 8" o:spid="_x0000_s1033" type="#_x0000_t32" style="position:absolute;left:37147;top:13811;width:3334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rU78AAADaAAAADwAAAGRycy9kb3ducmV2LnhtbERPz2vCMBS+D/Y/hCd4GTbVw5CuqdjC&#10;YLCDrA7Gbo/m2RSbl9JEW/97cxA8fny/891se3Gl0XeOFayTFARx43THrYLf4+dqC8IHZI29Y1Jw&#10;Iw+74vUlx0y7iX/oWodWxBD2GSowIQyZlL4xZNEnbiCO3MmNFkOEYyv1iFMMt73cpOm7tNhxbDA4&#10;UGWoOdcXq6B0LTffFs3/oRrOTG/19FfelFou5v0HiEBzeIof7i+tIG6NV+INk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DrU78AAADaAAAADwAAAAAAAAAAAAAAAACh&#10;AgAAZHJzL2Rvd25yZXYueG1sUEsFBgAAAAAEAAQA+QAAAI0DAAAAAA==&#10;" strokecolor="#5b9bd5 [3204]" strokeweight=".5pt">
              <v:stroke endarrow="open" joinstyle="miter"/>
            </v:shape>
            <v:shape id="Прямая со стрелкой 9" o:spid="_x0000_s1034" type="#_x0000_t32" style="position:absolute;left:57435;top:13811;width:2477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Lq8MAAADaAAAADwAAAGRycy9kb3ducmV2LnhtbESPQWvCQBSE7wX/w/KE3upGD9JGV5GA&#10;IBTEphGvz+wzG82+DdmtRn99t1DwOMzMN8x82dtGXKnztWMF41ECgrh0uuZKQfG9fnsH4QOyxsYx&#10;KbiTh+Vi8DLHVLsbf9E1D5WIEPYpKjAhtKmUvjRk0Y9cSxy9k+sshii7SuoObxFuGzlJkqm0WHNc&#10;MNhSZqi85D9WwWdWPApT7PZ5cj6es/uDdofVVqnXYb+agQjUh2f4v73RCj7g70q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C6vDAAAA2gAAAA8AAAAAAAAAAAAA&#10;AAAAoQIAAGRycy9kb3ducmV2LnhtbFBLBQYAAAAABAAEAPkAAACRAwAAAAA=&#10;" strokecolor="#5b9bd5 [3204]" strokeweight=".5pt">
              <v:stroke endarrow="open" joinstyle="miter"/>
            </v:shape>
            <v:shape id="Прямая со стрелкой 10" o:spid="_x0000_s1035" type="#_x0000_t32" style="position:absolute;left:66579;top:13811;width:16955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VMUAAADbAAAADwAAAGRycy9kb3ducmV2LnhtbESPQWvCQBCF70L/wzKF3nRTD0VSV5FA&#10;oSAUTSO9TrPTbGx2NmS3Gv31zkHobYb35r1vluvRd+pEQ2wDG3ieZaCI62BbbgxUn2/TBaiYkC12&#10;gcnAhSKsVw+TJeY2nHlPpzI1SkI45mjApdTnWsfakcc4Cz2xaD9h8JhkHRptBzxLuO/0PMtetMeW&#10;pcFhT4Wj+rf88wa2RXWtXLU7lNnx+1hcrrT72nwY8/Q4bl5BJRrTv/l+/W4FX+jlFxl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xAVMUAAADbAAAADwAAAAAAAAAA&#10;AAAAAAChAgAAZHJzL2Rvd25yZXYueG1sUEsFBgAAAAAEAAQA+QAAAJMDAAAAAA==&#10;" strokecolor="#5b9bd5 [3204]" strokeweight=".5pt">
              <v:stroke endarrow="open" joinstyle="miter"/>
            </v:shape>
            <v:shape id="Надпись 2" o:spid="_x0000_s1036" type="#_x0000_t202" style="position:absolute;left:-1660;top:28479;width:14792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Бухгалтерия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3"/>
                        <w:szCs w:val="13"/>
                      </w:rPr>
                      <w:t>(4 чел.)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Организация бухучета, составление и предоставление отчетности, составление и контроль исполнения проектных смет, анализ экономической деятельности. Правовое обеспечение, заключение договоров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Ведущий бухгалтер (2)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Ведущий экономист (1)</w:t>
                    </w:r>
                  </w:p>
                  <w:p w:rsidR="003C6D72" w:rsidRPr="002A6A0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2A6A0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Ведущий юрисконсульт (1)</w:t>
                    </w:r>
                  </w:p>
                </w:txbxContent>
              </v:textbox>
            </v:shape>
            <v:shape id="Надпись 2" o:spid="_x0000_s1037" type="#_x0000_t202" style="position:absolute;left:14038;top:28479;width:19391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Учебная часть</w:t>
                    </w:r>
                  </w:p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25 чел.</w:t>
                    </w: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</w:t>
                    </w:r>
                  </w:p>
                  <w:p w:rsidR="003C6D72" w:rsidRPr="001240A1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Обеспечение планирования, организации, контроля и координации учебно-воспитательной работы, внедрение в образовательный процесс современных технологий обучения и воспитания; осуществление контроля за реализацией федеральных государственных образовательных стандартов очной и заочной форм обучения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Заведующая</w:t>
                    </w:r>
                    <w:r w:rsidRPr="003C7E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практикой 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Заведующая заочным отделением(1)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Руководитель физического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воспитания 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Социальный педагог (2)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Педагог-организатор 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Преподаватель (15)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Лаборант (4)</w:t>
                    </w:r>
                  </w:p>
                  <w:p w:rsidR="003C6D72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C6D72" w:rsidRPr="003C7E1C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  <w:p w:rsidR="003C6D72" w:rsidRPr="00FF31B3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  <v:shape id="Надпись 2" o:spid="_x0000_s1038" type="#_x0000_t202" style="position:absolute;left:27432;width:4095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<v:textbox>
                <w:txbxContent>
                  <w:p w:rsidR="003C6D72" w:rsidRPr="002A6A0D" w:rsidRDefault="003C6D72" w:rsidP="002A6A0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A6A0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Министерство культуры Красноярского края (учредитель)</w:t>
                    </w:r>
                  </w:p>
                </w:txbxContent>
              </v:textbox>
            </v:shape>
            <v:shape id="Надпись 2" o:spid="_x0000_s1039" type="#_x0000_t202" style="position:absolute;left:33813;top:28479;width:16383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Библиотека колледжа</w:t>
                    </w:r>
                  </w:p>
                  <w:p w:rsidR="003C6D72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3 чел.</w:t>
                    </w: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864999">
                      <w:rPr>
                        <w:rFonts w:ascii="Times New Roman" w:hAnsi="Times New Roman" w:cs="Times New Roman"/>
                        <w:color w:val="333333"/>
                        <w:sz w:val="14"/>
                        <w:szCs w:val="14"/>
                        <w:shd w:val="clear" w:color="auto" w:fill="FFFFFF"/>
                      </w:rPr>
                      <w:t>Содействие учебному процессу всеми формами и методами библиотечно-библиографического обслуживания, систематизация и комплектование фонда учебной литературы в соответствии с ФГОС СПО, обеспечение информационной поддержки учебного</w:t>
                    </w:r>
                    <w:r w:rsidRPr="00231A3C">
                      <w:rPr>
                        <w:rFonts w:ascii="Times New Roman" w:hAnsi="Times New Roman" w:cs="Times New Roman"/>
                        <w:color w:val="33333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864999">
                      <w:rPr>
                        <w:rFonts w:ascii="Times New Roman" w:hAnsi="Times New Roman" w:cs="Times New Roman"/>
                        <w:color w:val="333333"/>
                        <w:sz w:val="14"/>
                        <w:szCs w:val="14"/>
                        <w:shd w:val="clear" w:color="auto" w:fill="FFFFFF"/>
                      </w:rPr>
                      <w:t>процесса в соответствии с профилем колледжа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Заведующая библиотекой 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Библиограф (1)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14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Библиотекарь (1)</w:t>
                    </w:r>
                  </w:p>
                  <w:p w:rsidR="003C6D72" w:rsidRDefault="003C6D72" w:rsidP="002A6A0D"/>
                </w:txbxContent>
              </v:textbox>
            </v:shape>
            <v:shape id="Надпись 2" o:spid="_x0000_s1040" type="#_x0000_t202" style="position:absolute;left:50768;top:28479;width:13297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86499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Секретарь руководителя</w:t>
                    </w:r>
                  </w:p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1 чел.</w:t>
                    </w: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</w:t>
                    </w:r>
                  </w:p>
                  <w:p w:rsidR="003C6D72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64999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Ведение делопроизводства, выполнение различных операций с применением компьютерной техники, непосредственная помощь руководителю</w:t>
                    </w:r>
                  </w:p>
                </w:txbxContent>
              </v:textbox>
            </v:shape>
            <v:shape id="Надпись 2" o:spid="_x0000_s1041" type="#_x0000_t202" style="position:absolute;left:64531;top:28479;width:19545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Методическая служба</w:t>
                    </w:r>
                  </w:p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4 чел.</w:t>
                    </w: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Обеспечение научно-методической поддержки колледжа в осуществлении государственной политики в области среднего профессионального образования; обеспечение условий для повышения профессиональной компетенции педагогических и управленческих кадров на основе создания системы квалификационного информационно-методического, учебно-методического и организационно-деятельностного обслуживания. Методическое сопровождение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и</w:t>
                    </w:r>
                    <w:r w:rsidRPr="0086499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нновационной </w:t>
                    </w: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деятельности 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3C6D72" w:rsidRPr="00864999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864999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Методист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  <w:t>Методист заочного отделения</w:t>
                    </w:r>
                    <w:r w:rsidRPr="00462E2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  <w:t>Системный администратор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1"/>
                        <w:szCs w:val="11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  <w:t>Техник (1)</w:t>
                    </w:r>
                  </w:p>
                </w:txbxContent>
              </v:textbox>
            </v:shape>
            <v:shape id="Надпись 2" o:spid="_x0000_s1042" type="#_x0000_t202" style="position:absolute;left:84680;top:28479;width:15688;height:2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462E2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Хозяйственный отдел</w:t>
                    </w:r>
                  </w:p>
                  <w:p w:rsidR="003C6D72" w:rsidRPr="00F019F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18 чел.</w:t>
                    </w:r>
                    <w:r w:rsidRPr="00F019F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)</w:t>
                    </w:r>
                  </w:p>
                  <w:p w:rsidR="003C6D72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5"/>
                        <w:szCs w:val="15"/>
                      </w:rPr>
                    </w:pP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Организация хозяйственного обеспечения деятельности колледжа  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Сотрудник службы безопасности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Кладовщик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Слесарь-сантехник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Гардеробщик (2)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Дворник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Электромонтёр (1) Рабочий по обслуживанию здания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Водитель (1)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Сторож (3)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Вахтер (2)</w:t>
                    </w:r>
                  </w:p>
                  <w:p w:rsidR="003C6D72" w:rsidRPr="00462E2D" w:rsidRDefault="003C6D72" w:rsidP="002A6A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462E2D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Уборщик служебных помещений (4)</w:t>
                    </w:r>
                  </w:p>
                </w:txbxContent>
              </v:textbox>
            </v:shape>
            <v:shape id="Прямая со стрелкой 17" o:spid="_x0000_s1043" type="#_x0000_t32" style="position:absolute;left:48006;top:13811;width:6096;height:1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YIMMAAADbAAAADwAAAGRycy9kb3ducmV2LnhtbERPTWvCQBC9F/oflhG81Y0e2pK6CRIo&#10;CELRNKXXaXbMRrOzIbtq9Nd3CwVv83ifs8xH24kzDb51rGA+S0AQ10633CioPt+fXkH4gKyxc0wK&#10;ruQhzx4flphqd+EdncvQiBjCPkUFJoQ+ldLXhiz6meuJI7d3g8UQ4dBIPeAlhttOLpLkWVpsOTYY&#10;7KkwVB/Lk1WwKapbZartV5kcfg7F9Ubb79WHUtPJuHoDEWgMd/G/e63j/B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V2CDDAAAA2wAAAA8AAAAAAAAAAAAA&#10;AAAAoQIAAGRycy9kb3ducmV2LnhtbFBLBQYAAAAABAAEAPkAAACRAwAAAAA=&#10;" strokecolor="#5b9bd5 [3204]" strokeweight=".5pt">
              <v:stroke endarrow="open" joinstyle="miter"/>
            </v:shape>
            <v:shape id="Прямая со стрелкой 18" o:spid="_x0000_s1044" type="#_x0000_t32" style="position:absolute;left:7239;top:22288;width:2667;height:6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jkcMAAADbAAAADwAAAGRycy9kb3ducmV2LnhtbESPQWvCQBCF7wX/wzJCL0U37aFIdBUV&#10;BMFDaRTE25Ads8HsbMhuTfz3nYPgbYb35r1vFqvBN+pOXawDG/icZqCIy2BrrgycjrvJDFRMyBab&#10;wGTgQRFWy9HbAnMbev6le5EqJSEcczTgUmpzrWPpyGOchpZYtGvoPCZZu0rbDnsJ943+yrJv7bFm&#10;aXDY0tZReSv+vIFNqLg8eHSXn217Y/oo+vPmYcz7eFjPQSUa0sv8vN5bwRdY+UUG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BI5HDAAAA2wAAAA8AAAAAAAAAAAAA&#10;AAAAoQIAAGRycy9kb3ducmV2LnhtbFBLBQYAAAAABAAEAPkAAACRAwAAAAA=&#10;" strokecolor="#5b9bd5 [3204]" strokeweight=".5pt">
              <v:stroke endarrow="open" joinstyle="miter"/>
            </v:shape>
            <v:shape id="Прямая со стрелкой 19" o:spid="_x0000_s1045" type="#_x0000_t32" style="position:absolute;left:26003;top:22288;width:7429;height:6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2GCsIAAADbAAAADwAAAGRycy9kb3ducmV2LnhtbERPyWrDMBC9B/oPYgq9hFpuDiV1LIcm&#10;EAj0UOoESm+DNbFMrJGxFC9/XxUKuc3jrZNvJ9uKgXrfOFbwkqQgiCunG64VnE+H5zUIH5A1to5J&#10;wUwetsXDIsdMu5G/aChDLWII+wwVmBC6TEpfGbLoE9cRR+7ieoshwr6WuscxhttWrtL0VVpsODYY&#10;7GhvqLqWN6tg52quPiyan899d2ValuP3blbq6XF634AINIW7+N991HH+G/z9E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2GCsIAAADbAAAADwAAAAAAAAAAAAAA&#10;AAChAgAAZHJzL2Rvd25yZXYueG1sUEsFBgAAAAAEAAQA+QAAAJADAAAAAA==&#10;" strokecolor="#5b9bd5 [3204]" strokeweight=".5pt">
              <v:stroke endarrow="open" joinstyle="miter"/>
            </v:shape>
            <v:shape id="Прямая со стрелкой 20" o:spid="_x0000_s1046" type="#_x0000_t32" style="position:absolute;left:37147;top:22288;width:7239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K6cIAAADbAAAADwAAAGRycy9kb3ducmV2LnhtbERPz2vCMBS+D/wfwhN2W9P1MEZtFCkM&#10;BEFc17Hrs3lr6pqX0sRa/euXw2DHj+93sZltLyYafedYwXOSgiBunO64VVB/vD29gvABWWPvmBTc&#10;yMNmvXgoMNfuyu80VaEVMYR9jgpMCEMupW8MWfSJG4gj9+1GiyHCsZV6xGsMt73M0vRFWuw4Nhgc&#10;qDTU/FQXq2Bf1vfa1MfPKj2fzuXtTsev7UGpx+W8XYEINId/8Z97pxVkcX38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CK6cIAAADbAAAADwAAAAAAAAAAAAAA&#10;AAChAgAAZHJzL2Rvd25yZXYueG1sUEsFBgAAAAAEAAQA+QAAAJADAAAAAA==&#10;" strokecolor="#5b9bd5 [3204]" strokeweight=".5pt">
              <v:stroke endarrow="open" joinstyle="miter"/>
            </v:shape>
            <v:shape id="Прямая со стрелкой 23" o:spid="_x0000_s1047" type="#_x0000_t32" style="position:absolute;left:64389;top:22288;width:8667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UnsUAAADbAAAADwAAAGRycy9kb3ducmV2LnhtbESPQWvCQBSE74L/YXlCb7ppCkVSV5GA&#10;IBSKjSm9PrPPbGz2bchuY/TXdwuFHoeZ+YZZbUbbioF63zhW8LhIQBBXTjdcKyiPu/kShA/IGlvH&#10;pOBGHjbr6WSFmXZXfqehCLWIEPYZKjAhdJmUvjJk0S9cRxy9s+sthij7WuoerxFuW5kmybO02HBc&#10;MNhRbqj6Kr6tgte8vJemPHwUyeV0yW93Onxu35R6mI3bFxCBxvAf/mvvtYL0C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IUnsUAAADbAAAADwAAAAAAAAAA&#10;AAAAAAChAgAAZHJzL2Rvd25yZXYueG1sUEsFBgAAAAAEAAQA+QAAAJMDAAAAAA==&#10;" strokecolor="#5b9bd5 [3204]" strokeweight=".5pt">
              <v:stroke endarrow="open" joinstyle="miter"/>
            </v:shape>
            <v:shape id="Прямая со стрелкой 24" o:spid="_x0000_s1048" type="#_x0000_t32" style="position:absolute;left:88011;top:22288;width:1809;height:6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M6sUAAADbAAAADwAAAGRycy9kb3ducmV2LnhtbESPQWvCQBSE74L/YXlCb7ppKEVSV5GA&#10;IBSKjSm9PrPPbGz2bchuY/TXdwuFHoeZ+YZZbUbbioF63zhW8LhIQBBXTjdcKyiPu/kShA/IGlvH&#10;pOBGHjbr6WSFmXZXfqehCLWIEPYZKjAhdJmUvjJk0S9cRxy9s+sthij7WuoerxFuW5kmybO02HBc&#10;MNhRbqj6Kr6tgte8vJemPHwUyeV0yW93Onxu35R6mI3bFxCBxvAf/mvvtYL0C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uM6sUAAADbAAAADwAAAAAAAAAA&#10;AAAAAAChAgAAZHJzL2Rvd25yZXYueG1sUEsFBgAAAAAEAAQA+QAAAJMDAAAAAA==&#10;" strokecolor="#5b9bd5 [3204]" strokeweight=".5pt">
              <v:stroke endarrow="open" joinstyle="miter"/>
            </v:shape>
            <w10:wrap anchorx="margin"/>
          </v:group>
        </w:pict>
      </w:r>
    </w:p>
    <w:p w:rsidR="002A6A0D" w:rsidRDefault="002A6A0D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8907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7" w:rsidRDefault="00864717" w:rsidP="008647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99" w:rsidRDefault="00864999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0D" w:rsidRDefault="002A6A0D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17" w:rsidRPr="00864717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Юридический адрес учредителя: ул. Ленина, 123а, г. Красноярск, 660009.</w:t>
      </w:r>
    </w:p>
    <w:p w:rsidR="00FE1C2E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6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Колесникова Ирина Владимировна, </w:t>
      </w:r>
    </w:p>
    <w:p w:rsidR="00864717" w:rsidRPr="00864717" w:rsidRDefault="00864717" w:rsidP="00FE1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тел/факс: 8 (39161) 3-20-71</w:t>
      </w:r>
    </w:p>
    <w:p w:rsidR="00864717" w:rsidRPr="00864717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– Винокурова Елена Олеговна, тел. 8 (39161) 3-23-14</w:t>
      </w:r>
    </w:p>
    <w:p w:rsidR="00864717" w:rsidRPr="00864717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научно-методической работе – Киреева Елена Михайловна, тел. 8 (39161) 6-64-32</w:t>
      </w:r>
    </w:p>
    <w:p w:rsidR="00864717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административно-хозяйственной части – Ковалев Сергей Алексеевич, тел. 8 (39161) 3-23-14.</w:t>
      </w:r>
    </w:p>
    <w:p w:rsidR="00FE1C2E" w:rsidRDefault="00864717" w:rsidP="00AA7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="007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Бережная Марина Сергеевна, </w:t>
      </w:r>
    </w:p>
    <w:p w:rsidR="00864717" w:rsidRDefault="00701ACD" w:rsidP="00FE1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(39161)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3-49-43</w:t>
      </w:r>
    </w:p>
    <w:p w:rsidR="00197A56" w:rsidRPr="00843A5D" w:rsidRDefault="00692300" w:rsidP="00AA788B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43A5D">
        <w:rPr>
          <w:rFonts w:ascii="Times New Roman" w:hAnsi="Times New Roman" w:cs="Times New Roman"/>
          <w:bCs/>
          <w:iCs/>
          <w:sz w:val="28"/>
          <w:szCs w:val="28"/>
        </w:rPr>
        <w:t xml:space="preserve">1.4 </w:t>
      </w:r>
      <w:r w:rsidR="00AA788B" w:rsidRPr="00843A5D">
        <w:rPr>
          <w:rFonts w:ascii="Times New Roman" w:hAnsi="Times New Roman" w:cs="Times New Roman"/>
          <w:bCs/>
          <w:iCs/>
          <w:sz w:val="28"/>
          <w:szCs w:val="28"/>
        </w:rPr>
        <w:t>План развития и приоритетные задачи на следующий год:</w:t>
      </w:r>
    </w:p>
    <w:p w:rsidR="00843A5D" w:rsidRPr="00843A5D" w:rsidRDefault="00843A5D" w:rsidP="00843A5D">
      <w:pPr>
        <w:numPr>
          <w:ilvl w:val="0"/>
          <w:numId w:val="18"/>
        </w:numPr>
        <w:tabs>
          <w:tab w:val="left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43A5D">
        <w:rPr>
          <w:rFonts w:ascii="Times New Roman" w:hAnsi="Times New Roman" w:cs="Times New Roman"/>
          <w:bCs/>
          <w:iCs/>
          <w:sz w:val="28"/>
          <w:szCs w:val="28"/>
        </w:rPr>
        <w:t>беспечить качество образовательных услуг, соответствующих требованиям ФГОС СПО, сформировать устойчивую потребность к приобретению, использованию и распространению профессиональных знаний; сформировать компетенции, необходимые для осуществления профессиона</w:t>
      </w:r>
      <w:r>
        <w:rPr>
          <w:rFonts w:ascii="Times New Roman" w:hAnsi="Times New Roman" w:cs="Times New Roman"/>
          <w:bCs/>
          <w:iCs/>
          <w:sz w:val="28"/>
          <w:szCs w:val="28"/>
        </w:rPr>
        <w:t>льной деятельности обучающимися;</w:t>
      </w:r>
    </w:p>
    <w:p w:rsidR="00843A5D" w:rsidRPr="00843A5D" w:rsidRDefault="00843A5D" w:rsidP="00843A5D">
      <w:pPr>
        <w:numPr>
          <w:ilvl w:val="0"/>
          <w:numId w:val="18"/>
        </w:numPr>
        <w:tabs>
          <w:tab w:val="left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843A5D">
        <w:rPr>
          <w:rFonts w:ascii="Times New Roman" w:hAnsi="Times New Roman" w:cs="Times New Roman"/>
          <w:bCs/>
          <w:iCs/>
          <w:sz w:val="28"/>
          <w:szCs w:val="28"/>
        </w:rPr>
        <w:t>одействовать развитию профессионально-образовательной среды колледжа, соответствующей требованиям инновационного развития региона; формированию инновационной культуры, осознанному приме</w:t>
      </w:r>
      <w:r>
        <w:rPr>
          <w:rFonts w:ascii="Times New Roman" w:hAnsi="Times New Roman" w:cs="Times New Roman"/>
          <w:bCs/>
          <w:iCs/>
          <w:sz w:val="28"/>
          <w:szCs w:val="28"/>
        </w:rPr>
        <w:t>нению новшеств;</w:t>
      </w:r>
    </w:p>
    <w:p w:rsidR="00843A5D" w:rsidRPr="00843A5D" w:rsidRDefault="00843A5D" w:rsidP="00843A5D">
      <w:pPr>
        <w:numPr>
          <w:ilvl w:val="0"/>
          <w:numId w:val="18"/>
        </w:numPr>
        <w:tabs>
          <w:tab w:val="left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43A5D">
        <w:rPr>
          <w:rFonts w:ascii="Times New Roman" w:hAnsi="Times New Roman" w:cs="Times New Roman"/>
          <w:bCs/>
          <w:iCs/>
          <w:sz w:val="28"/>
          <w:szCs w:val="28"/>
        </w:rPr>
        <w:t xml:space="preserve">беспечить социальную поддержку студентов и работников колледжа, сформировать безопасную </w:t>
      </w:r>
      <w:proofErr w:type="spellStart"/>
      <w:r w:rsidRPr="00843A5D">
        <w:rPr>
          <w:rFonts w:ascii="Times New Roman" w:hAnsi="Times New Roman" w:cs="Times New Roman"/>
          <w:bCs/>
          <w:iCs/>
          <w:sz w:val="28"/>
          <w:szCs w:val="28"/>
        </w:rPr>
        <w:t>здоровьесберегающую</w:t>
      </w:r>
      <w:proofErr w:type="spellEnd"/>
      <w:r w:rsidRPr="00843A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43A5D">
        <w:rPr>
          <w:rFonts w:ascii="Times New Roman" w:hAnsi="Times New Roman" w:cs="Times New Roman"/>
          <w:bCs/>
          <w:iCs/>
          <w:sz w:val="28"/>
          <w:szCs w:val="28"/>
        </w:rPr>
        <w:t>микросоци</w:t>
      </w:r>
      <w:r>
        <w:rPr>
          <w:rFonts w:ascii="Times New Roman" w:hAnsi="Times New Roman" w:cs="Times New Roman"/>
          <w:bCs/>
          <w:iCs/>
          <w:sz w:val="28"/>
          <w:szCs w:val="28"/>
        </w:rPr>
        <w:t>альную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среду колледжа;</w:t>
      </w:r>
    </w:p>
    <w:p w:rsidR="00843A5D" w:rsidRPr="00843A5D" w:rsidRDefault="00843A5D" w:rsidP="00843A5D">
      <w:pPr>
        <w:numPr>
          <w:ilvl w:val="0"/>
          <w:numId w:val="18"/>
        </w:numPr>
        <w:tabs>
          <w:tab w:val="left" w:pos="900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843A5D">
        <w:rPr>
          <w:rFonts w:ascii="Times New Roman" w:hAnsi="Times New Roman" w:cs="Times New Roman"/>
          <w:bCs/>
          <w:iCs/>
          <w:sz w:val="28"/>
          <w:szCs w:val="28"/>
        </w:rPr>
        <w:t>беспечить у студентов готовность к осуществлению практической деятельности в рамках повышения конкурентоспособности на рынке труда посредством профессиональной ориентации и социальной адаптации.</w:t>
      </w:r>
    </w:p>
    <w:p w:rsidR="00AA788B" w:rsidRDefault="00692300" w:rsidP="00AA788B">
      <w:pPr>
        <w:tabs>
          <w:tab w:val="left" w:pos="142"/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 w:rsidR="00AA788B">
        <w:rPr>
          <w:rFonts w:ascii="Times New Roman" w:hAnsi="Times New Roman" w:cs="Times New Roman"/>
          <w:bCs/>
          <w:sz w:val="28"/>
          <w:szCs w:val="28"/>
        </w:rPr>
        <w:t xml:space="preserve">Сайт </w:t>
      </w:r>
      <w:r w:rsidR="00843A5D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AA788B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AA788B" w:rsidRPr="00C079F0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http://www.kkbt.ru/</w:t>
        </w:r>
      </w:hyperlink>
    </w:p>
    <w:p w:rsidR="00AA788B" w:rsidRDefault="00692300" w:rsidP="00AA788B">
      <w:pPr>
        <w:tabs>
          <w:tab w:val="left" w:pos="142"/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 </w:t>
      </w:r>
      <w:r w:rsidR="00D57D1B">
        <w:rPr>
          <w:rFonts w:ascii="Times New Roman" w:hAnsi="Times New Roman" w:cs="Times New Roman"/>
          <w:bCs/>
          <w:sz w:val="28"/>
          <w:szCs w:val="28"/>
        </w:rPr>
        <w:t>Контактная информация:</w:t>
      </w:r>
    </w:p>
    <w:p w:rsidR="00545BB7" w:rsidRPr="00D57D1B" w:rsidRDefault="00D57D1B" w:rsidP="00545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7D1B">
        <w:rPr>
          <w:rFonts w:ascii="Times New Roman" w:hAnsi="Times New Roman" w:cs="Times New Roman"/>
          <w:sz w:val="28"/>
          <w:szCs w:val="28"/>
        </w:rPr>
        <w:t>Телефоны:</w:t>
      </w:r>
      <w:r w:rsidRPr="00D57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тел/факс 8 (39161) 3-20-</w:t>
      </w:r>
      <w:r w:rsidRPr="00D57D1B">
        <w:rPr>
          <w:rFonts w:ascii="Times New Roman" w:hAnsi="Times New Roman" w:cs="Times New Roman"/>
          <w:sz w:val="28"/>
          <w:szCs w:val="28"/>
        </w:rPr>
        <w:t>71</w:t>
      </w:r>
      <w:r w:rsidRPr="00D57D1B">
        <w:rPr>
          <w:rFonts w:ascii="Times New Roman" w:hAnsi="Times New Roman" w:cs="Times New Roman"/>
          <w:sz w:val="28"/>
          <w:szCs w:val="28"/>
        </w:rPr>
        <w:br/>
        <w:t>Заместитель дир</w:t>
      </w:r>
      <w:r>
        <w:rPr>
          <w:rFonts w:ascii="Times New Roman" w:hAnsi="Times New Roman" w:cs="Times New Roman"/>
          <w:sz w:val="28"/>
          <w:szCs w:val="28"/>
        </w:rPr>
        <w:t>ектора по УВР – тел 8 (39161) 3-23-</w:t>
      </w:r>
      <w:r w:rsidRPr="00D57D1B">
        <w:rPr>
          <w:rFonts w:ascii="Times New Roman" w:hAnsi="Times New Roman" w:cs="Times New Roman"/>
          <w:sz w:val="28"/>
          <w:szCs w:val="28"/>
        </w:rPr>
        <w:t>14</w:t>
      </w:r>
      <w:r w:rsidRPr="00D57D1B">
        <w:rPr>
          <w:rFonts w:ascii="Times New Roman" w:hAnsi="Times New Roman" w:cs="Times New Roman"/>
          <w:sz w:val="28"/>
          <w:szCs w:val="28"/>
        </w:rPr>
        <w:br/>
        <w:t>Заместитель директора по НМР  – тел. 8 (39161)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7D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D57D1B">
        <w:rPr>
          <w:rFonts w:ascii="Times New Roman" w:hAnsi="Times New Roman" w:cs="Times New Roman"/>
          <w:sz w:val="28"/>
          <w:szCs w:val="28"/>
        </w:rPr>
        <w:t>32</w:t>
      </w:r>
      <w:r w:rsidRPr="00D57D1B">
        <w:rPr>
          <w:rFonts w:ascii="Times New Roman" w:hAnsi="Times New Roman" w:cs="Times New Roman"/>
          <w:sz w:val="28"/>
          <w:szCs w:val="28"/>
        </w:rPr>
        <w:br/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АХЧ  – тел. 8 (39161) 3-23-14</w:t>
      </w:r>
      <w:r w:rsidRPr="00D57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Бухгалтерия – тел. 8 (39161) 3-49-</w:t>
      </w:r>
      <w:r w:rsidRPr="00D57D1B">
        <w:rPr>
          <w:rFonts w:ascii="Times New Roman" w:hAnsi="Times New Roman" w:cs="Times New Roman"/>
          <w:sz w:val="28"/>
          <w:szCs w:val="28"/>
        </w:rPr>
        <w:t>43, e-</w:t>
      </w:r>
      <w:proofErr w:type="spellStart"/>
      <w:r w:rsidRPr="00D57D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7D1B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D57D1B">
          <w:rPr>
            <w:rStyle w:val="a8"/>
            <w:rFonts w:ascii="Times New Roman" w:hAnsi="Times New Roman" w:cs="Times New Roman"/>
            <w:sz w:val="28"/>
            <w:szCs w:val="28"/>
          </w:rPr>
          <w:t>buhgalter_kkbt@mail.ru</w:t>
        </w:r>
      </w:hyperlink>
      <w:r w:rsidRPr="00D57D1B">
        <w:rPr>
          <w:rFonts w:ascii="Times New Roman" w:hAnsi="Times New Roman" w:cs="Times New Roman"/>
          <w:sz w:val="28"/>
          <w:szCs w:val="28"/>
        </w:rPr>
        <w:br/>
        <w:t>Секретарь руково</w:t>
      </w:r>
      <w:r>
        <w:rPr>
          <w:rFonts w:ascii="Times New Roman" w:hAnsi="Times New Roman" w:cs="Times New Roman"/>
          <w:sz w:val="28"/>
          <w:szCs w:val="28"/>
        </w:rPr>
        <w:t>дителя – тел. 8 (39161) 3-</w:t>
      </w:r>
      <w:r w:rsidR="0073133E">
        <w:rPr>
          <w:rFonts w:ascii="Times New Roman" w:hAnsi="Times New Roman" w:cs="Times New Roman"/>
          <w:sz w:val="28"/>
          <w:szCs w:val="28"/>
        </w:rPr>
        <w:t>23-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45BB7">
        <w:rPr>
          <w:rFonts w:ascii="Times New Roman" w:hAnsi="Times New Roman" w:cs="Times New Roman"/>
          <w:sz w:val="28"/>
          <w:szCs w:val="28"/>
        </w:rPr>
        <w:t xml:space="preserve">, </w:t>
      </w:r>
      <w:r w:rsidR="00545B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5BB7" w:rsidRPr="00545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BB7" w:rsidRPr="00D57D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45BB7" w:rsidRPr="00D57D1B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="00545BB7" w:rsidRPr="00D57D1B">
          <w:rPr>
            <w:rStyle w:val="a8"/>
            <w:rFonts w:ascii="Times New Roman" w:hAnsi="Times New Roman" w:cs="Times New Roman"/>
            <w:sz w:val="28"/>
            <w:szCs w:val="28"/>
          </w:rPr>
          <w:t>bibtech@mail.ru</w:t>
        </w:r>
      </w:hyperlink>
    </w:p>
    <w:p w:rsidR="00D57D1B" w:rsidRPr="00545BB7" w:rsidRDefault="00D57D1B" w:rsidP="00D57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D1B">
        <w:rPr>
          <w:rFonts w:ascii="Times New Roman" w:hAnsi="Times New Roman" w:cs="Times New Roman"/>
          <w:sz w:val="28"/>
          <w:szCs w:val="28"/>
        </w:rPr>
        <w:t>Секретарь заочно</w:t>
      </w:r>
      <w:r w:rsidR="0073133E">
        <w:rPr>
          <w:rFonts w:ascii="Times New Roman" w:hAnsi="Times New Roman" w:cs="Times New Roman"/>
          <w:sz w:val="28"/>
          <w:szCs w:val="28"/>
        </w:rPr>
        <w:t>го отделения – тел. 8 (39161) 3-14-</w:t>
      </w:r>
      <w:r w:rsidRPr="00D57D1B">
        <w:rPr>
          <w:rFonts w:ascii="Times New Roman" w:hAnsi="Times New Roman" w:cs="Times New Roman"/>
          <w:sz w:val="28"/>
          <w:szCs w:val="28"/>
        </w:rPr>
        <w:t>42</w:t>
      </w:r>
      <w:r w:rsidR="00545BB7">
        <w:rPr>
          <w:rFonts w:ascii="Times New Roman" w:hAnsi="Times New Roman" w:cs="Times New Roman"/>
          <w:sz w:val="28"/>
          <w:szCs w:val="28"/>
        </w:rPr>
        <w:t xml:space="preserve">, </w:t>
      </w:r>
      <w:r w:rsidR="00545B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5BB7" w:rsidRPr="00545B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BB7" w:rsidRPr="00D57D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45BB7" w:rsidRPr="00D57D1B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="0061081D" w:rsidRPr="008B784F">
          <w:rPr>
            <w:rStyle w:val="a8"/>
            <w:rFonts w:ascii="Times New Roman" w:hAnsi="Times New Roman" w:cs="Times New Roman"/>
            <w:sz w:val="28"/>
            <w:szCs w:val="28"/>
          </w:rPr>
          <w:t>zokbk@mail.ru</w:t>
        </w:r>
      </w:hyperlink>
      <w:r w:rsidR="0061081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788B" w:rsidRPr="00D57D1B" w:rsidRDefault="00AA788B" w:rsidP="00D57D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1F7" w:rsidRPr="007B41F7" w:rsidRDefault="0073133E" w:rsidP="007313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РАЗДЕЛ 2 </w:t>
      </w:r>
      <w:r w:rsidR="00692300" w:rsidRPr="00692300">
        <w:rPr>
          <w:rFonts w:ascii="Arial" w:eastAsia="Times New Roman" w:hAnsi="Arial" w:cs="Arial"/>
          <w:b/>
          <w:sz w:val="32"/>
          <w:szCs w:val="32"/>
          <w:lang w:eastAsia="ru-RU"/>
        </w:rPr>
        <w:t>ХАРАКТЕРИСТИКА ДЕЯТЕЛЬНОСТИ УЧРЕЖДЕНИЯ</w:t>
      </w:r>
    </w:p>
    <w:p w:rsidR="006C6CCD" w:rsidRDefault="00C978CC" w:rsidP="00C97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Цели и задачи деятельности учреждения (по Уставу)</w:t>
      </w:r>
    </w:p>
    <w:p w:rsidR="002F0598" w:rsidRPr="00F82EC2" w:rsidRDefault="002F0598" w:rsidP="002F0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EC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F82EC2">
        <w:rPr>
          <w:rFonts w:ascii="Times New Roman" w:hAnsi="Times New Roman" w:cs="Times New Roman"/>
          <w:sz w:val="28"/>
          <w:szCs w:val="28"/>
        </w:rPr>
        <w:t>колледжа</w:t>
      </w:r>
      <w:r w:rsidRPr="00F82EC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82EC2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осуществление образовательной деятельности по образовательным программам среднего профессионального образования.</w:t>
      </w:r>
    </w:p>
    <w:p w:rsidR="002F0598" w:rsidRDefault="002F0598" w:rsidP="002F059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C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82EC2">
        <w:rPr>
          <w:rFonts w:ascii="Times New Roman" w:hAnsi="Times New Roman" w:cs="Times New Roman"/>
          <w:sz w:val="28"/>
          <w:szCs w:val="28"/>
        </w:rPr>
        <w:t>колледжа</w:t>
      </w:r>
      <w:r w:rsidRPr="00F82EC2">
        <w:rPr>
          <w:rFonts w:ascii="Times New Roman" w:hAnsi="Times New Roman" w:cs="Times New Roman"/>
          <w:sz w:val="28"/>
          <w:szCs w:val="28"/>
        </w:rPr>
        <w:t xml:space="preserve"> направлена на решение задач интеллектуального, культурного и профессионального развития человека и имеет целью подготовку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2F0598" w:rsidRDefault="002F0598" w:rsidP="002F0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Перечень государственных услуг, оказываемых учреждением:</w:t>
      </w:r>
    </w:p>
    <w:p w:rsidR="00B163A9" w:rsidRPr="00B163A9" w:rsidRDefault="00B163A9" w:rsidP="00B163A9">
      <w:pPr>
        <w:numPr>
          <w:ilvl w:val="0"/>
          <w:numId w:val="3"/>
        </w:num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63A9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образовательных программ среднего профессионального образования - </w:t>
      </w:r>
      <w:r w:rsidRPr="00B163A9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служащих,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EC2" w:rsidRDefault="00B163A9" w:rsidP="00B163A9">
      <w:pPr>
        <w:numPr>
          <w:ilvl w:val="0"/>
          <w:numId w:val="3"/>
        </w:num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163A9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основных программ профессионального обучения - </w:t>
      </w:r>
      <w:r w:rsidRPr="00B163A9">
        <w:rPr>
          <w:rFonts w:ascii="Times New Roman" w:hAnsi="Times New Roman" w:cs="Times New Roman"/>
          <w:sz w:val="28"/>
          <w:szCs w:val="28"/>
        </w:rPr>
        <w:t xml:space="preserve">программы профессиональной подготовки по профессиям рабочих, </w:t>
      </w:r>
      <w:r w:rsidRPr="00B163A9">
        <w:rPr>
          <w:rFonts w:ascii="Times New Roman" w:hAnsi="Times New Roman" w:cs="Times New Roman"/>
          <w:sz w:val="28"/>
          <w:szCs w:val="28"/>
        </w:rPr>
        <w:lastRenderedPageBreak/>
        <w:t>должностям служащих, программы переподготовки рабочих, служащих, программы повышения квалификации рабочих,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3A9" w:rsidRPr="00F82EC2" w:rsidRDefault="00F82EC2" w:rsidP="00B163A9">
      <w:pPr>
        <w:numPr>
          <w:ilvl w:val="0"/>
          <w:numId w:val="3"/>
        </w:num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163A9" w:rsidRPr="00F82EC2">
        <w:rPr>
          <w:rFonts w:ascii="Times New Roman" w:hAnsi="Times New Roman" w:cs="Times New Roman"/>
          <w:sz w:val="28"/>
          <w:szCs w:val="28"/>
          <w:lang w:eastAsia="ru-RU"/>
        </w:rPr>
        <w:t>еализация дополнительных образовательных программ:</w:t>
      </w:r>
    </w:p>
    <w:p w:rsidR="00B163A9" w:rsidRPr="00B163A9" w:rsidRDefault="00B163A9" w:rsidP="00F82EC2">
      <w:pPr>
        <w:tabs>
          <w:tab w:val="left" w:pos="20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A9">
        <w:rPr>
          <w:rFonts w:ascii="Times New Roman" w:hAnsi="Times New Roman" w:cs="Times New Roman"/>
          <w:sz w:val="28"/>
          <w:szCs w:val="28"/>
        </w:rPr>
        <w:t>а) реализация дополнительных общеобразовательных программ - дополнительные общеразвивающие программы</w:t>
      </w:r>
    </w:p>
    <w:p w:rsidR="00B163A9" w:rsidRPr="00B163A9" w:rsidRDefault="00B163A9" w:rsidP="00F82EC2">
      <w:pPr>
        <w:tabs>
          <w:tab w:val="left" w:pos="20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A9">
        <w:rPr>
          <w:rFonts w:ascii="Times New Roman" w:hAnsi="Times New Roman" w:cs="Times New Roman"/>
          <w:sz w:val="28"/>
          <w:szCs w:val="28"/>
        </w:rPr>
        <w:t>б) реализация дополнительных профессиональных программ - программы повышения квалификации, программы профессиональной переподготовки</w:t>
      </w:r>
    </w:p>
    <w:p w:rsidR="00B163A9" w:rsidRPr="00B163A9" w:rsidRDefault="00B47582" w:rsidP="00B163A9">
      <w:pPr>
        <w:numPr>
          <w:ilvl w:val="0"/>
          <w:numId w:val="3"/>
        </w:numPr>
        <w:tabs>
          <w:tab w:val="left" w:pos="2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163A9" w:rsidRPr="00B163A9">
        <w:rPr>
          <w:rFonts w:ascii="Times New Roman" w:hAnsi="Times New Roman" w:cs="Times New Roman"/>
          <w:sz w:val="28"/>
          <w:szCs w:val="28"/>
          <w:lang w:eastAsia="ru-RU"/>
        </w:rPr>
        <w:t>латные образовательные услуги:</w:t>
      </w:r>
    </w:p>
    <w:p w:rsidR="00B163A9" w:rsidRPr="00B163A9" w:rsidRDefault="00B47582" w:rsidP="00B4758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B163A9" w:rsidRPr="00B163A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по образовательным программам для детей и взрослых; </w:t>
      </w:r>
    </w:p>
    <w:p w:rsidR="00B163A9" w:rsidRPr="00B163A9" w:rsidRDefault="00B47582" w:rsidP="00B4758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B163A9" w:rsidRPr="00B163A9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преподавание специальных курсов и циклов дисциплин; </w:t>
      </w:r>
    </w:p>
    <w:p w:rsidR="00B163A9" w:rsidRPr="00F82EC2" w:rsidRDefault="00B47582" w:rsidP="00B4758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163A9" w:rsidRPr="00F82EC2">
        <w:rPr>
          <w:rFonts w:ascii="Times New Roman" w:hAnsi="Times New Roman" w:cs="Times New Roman"/>
          <w:sz w:val="28"/>
          <w:szCs w:val="28"/>
        </w:rPr>
        <w:t xml:space="preserve"> занятия с обучающимися по углуб</w:t>
      </w:r>
      <w:r w:rsidR="00F82EC2">
        <w:rPr>
          <w:rFonts w:ascii="Times New Roman" w:hAnsi="Times New Roman" w:cs="Times New Roman"/>
          <w:sz w:val="28"/>
          <w:szCs w:val="28"/>
        </w:rPr>
        <w:t xml:space="preserve">ленному изучению </w:t>
      </w:r>
      <w:r w:rsidR="00B163A9" w:rsidRPr="00F82EC2">
        <w:rPr>
          <w:rFonts w:ascii="Times New Roman" w:hAnsi="Times New Roman" w:cs="Times New Roman"/>
          <w:sz w:val="28"/>
          <w:szCs w:val="28"/>
        </w:rPr>
        <w:t>предметов.</w:t>
      </w:r>
    </w:p>
    <w:p w:rsidR="002F0598" w:rsidRPr="00E1341E" w:rsidRDefault="002F0598" w:rsidP="00E134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341E">
        <w:rPr>
          <w:rFonts w:ascii="Times New Roman" w:hAnsi="Times New Roman" w:cs="Times New Roman"/>
          <w:sz w:val="28"/>
          <w:szCs w:val="28"/>
        </w:rPr>
        <w:t>2.3 Показатели эффективности деятельности: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6691"/>
        <w:gridCol w:w="1842"/>
      </w:tblGrid>
      <w:tr w:rsidR="002F0598" w:rsidRPr="00B137A0" w:rsidTr="00DF0A5F">
        <w:tc>
          <w:tcPr>
            <w:tcW w:w="1101" w:type="dxa"/>
            <w:vAlign w:val="center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91" w:type="dxa"/>
            <w:vAlign w:val="center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42" w:type="dxa"/>
          </w:tcPr>
          <w:p w:rsidR="002F0598" w:rsidRPr="00B137A0" w:rsidRDefault="00545BB7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842" w:type="dxa"/>
          </w:tcPr>
          <w:p w:rsidR="002F0598" w:rsidRPr="00B137A0" w:rsidRDefault="002F0598" w:rsidP="005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2" w:type="dxa"/>
          </w:tcPr>
          <w:p w:rsidR="002F0598" w:rsidRPr="00B137A0" w:rsidRDefault="002F0598" w:rsidP="005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13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67 человек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студентов из числа инвалидов и обучающихся с ограниченными возможностями здоровья в общей численности студентов </w:t>
            </w:r>
          </w:p>
        </w:tc>
        <w:tc>
          <w:tcPr>
            <w:tcW w:w="1842" w:type="dxa"/>
          </w:tcPr>
          <w:p w:rsidR="002F0598" w:rsidRPr="00B137A0" w:rsidRDefault="00545BB7" w:rsidP="005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>человек /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842" w:type="dxa"/>
          </w:tcPr>
          <w:p w:rsidR="002F0598" w:rsidRPr="00B137A0" w:rsidRDefault="00545BB7" w:rsidP="005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F0598" w:rsidRPr="00A33E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90,7 </w:t>
            </w:r>
            <w:r w:rsidR="002F0598" w:rsidRPr="00A33E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842" w:type="dxa"/>
          </w:tcPr>
          <w:p w:rsidR="002F0598" w:rsidRPr="00B137A0" w:rsidRDefault="002F0598" w:rsidP="0054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BB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/ 5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,4 %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 в общей численности работников 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100 %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 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</w:tcPr>
          <w:p w:rsidR="002F0598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</w:p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прошедших повышение квалификации/профессиональную подготовку за последние 3 года, в общей численности педагогических работников </w:t>
            </w:r>
          </w:p>
        </w:tc>
        <w:tc>
          <w:tcPr>
            <w:tcW w:w="1842" w:type="dxa"/>
          </w:tcPr>
          <w:p w:rsidR="002F0598" w:rsidRPr="00B137A0" w:rsidRDefault="002F0598" w:rsidP="0067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участвующих в международных проектах и ассоциациях в общей численности педагогических работников 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2" w:type="dxa"/>
          </w:tcPr>
          <w:p w:rsidR="002F0598" w:rsidRPr="00B137A0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31492,5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42" w:type="dxa"/>
          </w:tcPr>
          <w:p w:rsidR="002F0598" w:rsidRPr="00B137A0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2" w:type="dxa"/>
          </w:tcPr>
          <w:p w:rsidR="002F0598" w:rsidRPr="00B137A0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 к средней заработной плате по экономике региона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(приведенного к очной форме обучения)</w:t>
            </w:r>
          </w:p>
        </w:tc>
        <w:tc>
          <w:tcPr>
            <w:tcW w:w="1842" w:type="dxa"/>
          </w:tcPr>
          <w:p w:rsidR="002F0598" w:rsidRPr="00B137A0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(приведенного к очной форме обучения)</w:t>
            </w:r>
          </w:p>
        </w:tc>
        <w:tc>
          <w:tcPr>
            <w:tcW w:w="1842" w:type="dxa"/>
          </w:tcPr>
          <w:p w:rsidR="002F0598" w:rsidRPr="00B137A0" w:rsidRDefault="006718FA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2F0598"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0598" w:rsidRPr="00B137A0" w:rsidTr="00DF0A5F">
        <w:tc>
          <w:tcPr>
            <w:tcW w:w="1101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1" w:type="dxa"/>
          </w:tcPr>
          <w:p w:rsidR="002F0598" w:rsidRPr="00B137A0" w:rsidRDefault="002F0598" w:rsidP="00DF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842" w:type="dxa"/>
          </w:tcPr>
          <w:p w:rsidR="002F0598" w:rsidRPr="00B137A0" w:rsidRDefault="002F0598" w:rsidP="00D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8F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B137A0">
              <w:rPr>
                <w:rFonts w:ascii="Times New Roman" w:hAnsi="Times New Roman" w:cs="Times New Roman"/>
                <w:sz w:val="24"/>
                <w:szCs w:val="24"/>
              </w:rPr>
              <w:t xml:space="preserve"> / 100    %</w:t>
            </w:r>
          </w:p>
        </w:tc>
      </w:tr>
    </w:tbl>
    <w:p w:rsidR="002F0598" w:rsidRPr="00142BFD" w:rsidRDefault="002F0598" w:rsidP="002F0598">
      <w:pPr>
        <w:pStyle w:val="a9"/>
        <w:spacing w:line="360" w:lineRule="auto"/>
        <w:ind w:left="426"/>
        <w:jc w:val="both"/>
        <w:rPr>
          <w:sz w:val="28"/>
          <w:szCs w:val="28"/>
        </w:rPr>
      </w:pPr>
    </w:p>
    <w:p w:rsidR="002F0598" w:rsidRDefault="002F0598" w:rsidP="002F0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Категории получателей услуг: физические и юридические лица.</w:t>
      </w:r>
    </w:p>
    <w:p w:rsidR="002F0598" w:rsidRDefault="002F0598" w:rsidP="002F0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59" w:rsidRDefault="00E919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225855" w:rsidRPr="007B41F7" w:rsidRDefault="00225855" w:rsidP="00225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РАЗДЕЛ 3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УСЛОВИЯ ОСУЩЕСТВЛЕНИЯ</w:t>
      </w:r>
      <w:r w:rsidRPr="006923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ДЕЯТЕЛЬНОСТИ УЧРЕЖДЕНИЯ</w:t>
      </w:r>
    </w:p>
    <w:p w:rsidR="002F0598" w:rsidRDefault="00225855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Материально-техническая база:</w:t>
      </w:r>
    </w:p>
    <w:p w:rsidR="00236113" w:rsidRDefault="00236113" w:rsidP="0023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C">
        <w:rPr>
          <w:rFonts w:ascii="Times New Roman" w:hAnsi="Times New Roman" w:cs="Times New Roman"/>
          <w:sz w:val="28"/>
          <w:szCs w:val="28"/>
        </w:rPr>
        <w:t xml:space="preserve">Здание, в котором осуществляется образовательная деятельность кирпичное, трехэтажное, 1968 года постройки, общее состояние удовлетворительное. Общая площадь помещений, занимаемых учреждением </w:t>
      </w:r>
      <w:proofErr w:type="gramStart"/>
      <w:r w:rsidRPr="00A6750C">
        <w:rPr>
          <w:rFonts w:ascii="Times New Roman" w:hAnsi="Times New Roman" w:cs="Times New Roman"/>
          <w:sz w:val="28"/>
          <w:szCs w:val="28"/>
        </w:rPr>
        <w:t xml:space="preserve">– </w:t>
      </w:r>
      <w:r w:rsidRPr="00A675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750C">
        <w:rPr>
          <w:rFonts w:ascii="Times New Roman" w:hAnsi="Times New Roman" w:cs="Times New Roman"/>
          <w:sz w:val="28"/>
          <w:szCs w:val="28"/>
        </w:rPr>
        <w:t>2668</w:t>
      </w:r>
      <w:proofErr w:type="gramEnd"/>
      <w:r w:rsidRPr="00A6750C">
        <w:rPr>
          <w:rFonts w:ascii="Times New Roman" w:hAnsi="Times New Roman" w:cs="Times New Roman"/>
          <w:sz w:val="28"/>
          <w:szCs w:val="28"/>
        </w:rPr>
        <w:t>,2 м</w:t>
      </w:r>
      <w:r w:rsidRPr="00A67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50C">
        <w:rPr>
          <w:rFonts w:ascii="Times New Roman" w:hAnsi="Times New Roman" w:cs="Times New Roman"/>
          <w:sz w:val="28"/>
          <w:szCs w:val="28"/>
        </w:rPr>
        <w:t>. Площадь помещений учреждения, сдаваемых в аренду – 19,2 м</w:t>
      </w:r>
      <w:r w:rsidRPr="00A675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5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954"/>
      </w:tblGrid>
      <w:tr w:rsidR="00236113" w:rsidRPr="00236113" w:rsidTr="00F900F1">
        <w:trPr>
          <w:trHeight w:val="1018"/>
        </w:trPr>
        <w:tc>
          <w:tcPr>
            <w:tcW w:w="4397" w:type="dxa"/>
            <w:shd w:val="clear" w:color="auto" w:fill="auto"/>
          </w:tcPr>
          <w:p w:rsidR="00236113" w:rsidRPr="00236113" w:rsidRDefault="00236113" w:rsidP="00DF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3">
              <w:rPr>
                <w:rFonts w:ascii="Times New Roman" w:hAnsi="Times New Roman" w:cs="Times New Roman"/>
                <w:sz w:val="28"/>
                <w:szCs w:val="28"/>
              </w:rPr>
              <w:t>Балансовая (остаточная) стоимость основных средств), тыс. руб.</w:t>
            </w:r>
          </w:p>
        </w:tc>
        <w:tc>
          <w:tcPr>
            <w:tcW w:w="4954" w:type="dxa"/>
            <w:shd w:val="clear" w:color="auto" w:fill="auto"/>
          </w:tcPr>
          <w:p w:rsidR="00236113" w:rsidRPr="00236113" w:rsidRDefault="00236113" w:rsidP="00F3317A">
            <w:pPr>
              <w:tabs>
                <w:tab w:val="left" w:pos="177"/>
                <w:tab w:val="left" w:pos="370"/>
                <w:tab w:val="left" w:pos="457"/>
                <w:tab w:val="left" w:pos="882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3">
              <w:rPr>
                <w:rFonts w:ascii="Times New Roman" w:hAnsi="Times New Roman" w:cs="Times New Roman"/>
                <w:sz w:val="28"/>
                <w:szCs w:val="28"/>
              </w:rPr>
              <w:t>балансовая – 415,2 тыс.  руб.</w:t>
            </w:r>
          </w:p>
          <w:p w:rsidR="00236113" w:rsidRPr="00236113" w:rsidRDefault="00236113" w:rsidP="00843A5D">
            <w:pPr>
              <w:tabs>
                <w:tab w:val="left" w:pos="177"/>
                <w:tab w:val="left" w:pos="370"/>
                <w:tab w:val="left" w:pos="457"/>
                <w:tab w:val="left" w:pos="882"/>
              </w:tabs>
              <w:ind w:left="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3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– </w:t>
            </w:r>
            <w:r w:rsidR="00843A5D">
              <w:rPr>
                <w:rFonts w:ascii="Times New Roman" w:hAnsi="Times New Roman" w:cs="Times New Roman"/>
                <w:sz w:val="28"/>
                <w:szCs w:val="28"/>
              </w:rPr>
              <w:t>50,03</w:t>
            </w:r>
            <w:r w:rsidRPr="002361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36113" w:rsidRPr="00236113" w:rsidTr="00F900F1">
        <w:tc>
          <w:tcPr>
            <w:tcW w:w="4397" w:type="dxa"/>
            <w:shd w:val="clear" w:color="auto" w:fill="auto"/>
          </w:tcPr>
          <w:p w:rsidR="00236113" w:rsidRPr="00236113" w:rsidRDefault="00FE1C2E" w:rsidP="00DF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Начисленная </w:t>
            </w:r>
            <w:r w:rsidR="00236113" w:rsidRPr="00236113">
              <w:rPr>
                <w:rFonts w:ascii="Times New Roman" w:hAnsi="Times New Roman" w:cs="Times New Roman"/>
                <w:sz w:val="28"/>
                <w:szCs w:val="28"/>
              </w:rPr>
              <w:t>амортизация накопленным итогом,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113" w:rsidRPr="0023611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54" w:type="dxa"/>
            <w:shd w:val="clear" w:color="auto" w:fill="auto"/>
          </w:tcPr>
          <w:p w:rsidR="00236113" w:rsidRPr="00236113" w:rsidRDefault="00843A5D" w:rsidP="00F3317A">
            <w:pPr>
              <w:tabs>
                <w:tab w:val="left" w:pos="177"/>
                <w:tab w:val="left" w:pos="457"/>
                <w:tab w:val="left" w:pos="882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365,2</w:t>
            </w:r>
            <w:r w:rsidR="00236113" w:rsidRPr="002361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6113" w:rsidRPr="00236113" w:rsidRDefault="00236113" w:rsidP="00236113">
            <w:pPr>
              <w:tabs>
                <w:tab w:val="left" w:pos="177"/>
                <w:tab w:val="left" w:pos="457"/>
                <w:tab w:val="left" w:pos="882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113" w:rsidRPr="00236113" w:rsidTr="00F900F1">
        <w:trPr>
          <w:trHeight w:val="368"/>
        </w:trPr>
        <w:tc>
          <w:tcPr>
            <w:tcW w:w="4397" w:type="dxa"/>
            <w:shd w:val="clear" w:color="auto" w:fill="auto"/>
          </w:tcPr>
          <w:p w:rsidR="00236113" w:rsidRPr="00236113" w:rsidRDefault="00236113" w:rsidP="00DF0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13">
              <w:rPr>
                <w:rFonts w:ascii="Times New Roman" w:hAnsi="Times New Roman" w:cs="Times New Roman"/>
                <w:sz w:val="28"/>
                <w:szCs w:val="28"/>
              </w:rPr>
              <w:t>% износа здания</w:t>
            </w:r>
          </w:p>
        </w:tc>
        <w:tc>
          <w:tcPr>
            <w:tcW w:w="4954" w:type="dxa"/>
            <w:shd w:val="clear" w:color="auto" w:fill="auto"/>
          </w:tcPr>
          <w:p w:rsidR="00236113" w:rsidRPr="00236113" w:rsidRDefault="00843A5D" w:rsidP="00711558">
            <w:pPr>
              <w:tabs>
                <w:tab w:val="left" w:pos="177"/>
                <w:tab w:val="left" w:pos="457"/>
                <w:tab w:val="left" w:pos="882"/>
              </w:tabs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87,95</w:t>
            </w:r>
            <w:r w:rsidR="00236113" w:rsidRPr="00236113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</w:tr>
    </w:tbl>
    <w:p w:rsidR="00236113" w:rsidRDefault="00236113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AB8" w:rsidRPr="00A6750C" w:rsidRDefault="00953AB8" w:rsidP="00953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0C">
        <w:rPr>
          <w:rFonts w:ascii="Times New Roman" w:hAnsi="Times New Roman" w:cs="Times New Roman"/>
          <w:sz w:val="28"/>
          <w:szCs w:val="28"/>
        </w:rPr>
        <w:t xml:space="preserve">В </w:t>
      </w:r>
      <w:r w:rsidR="006718FA">
        <w:rPr>
          <w:rFonts w:ascii="Times New Roman" w:hAnsi="Times New Roman" w:cs="Times New Roman"/>
          <w:sz w:val="28"/>
          <w:szCs w:val="28"/>
        </w:rPr>
        <w:t>колледже</w:t>
      </w:r>
      <w:r w:rsidRPr="00A6750C">
        <w:rPr>
          <w:rFonts w:ascii="Times New Roman" w:hAnsi="Times New Roman" w:cs="Times New Roman"/>
          <w:sz w:val="28"/>
          <w:szCs w:val="28"/>
        </w:rPr>
        <w:t xml:space="preserve"> имеется 10 учебных каб</w:t>
      </w:r>
      <w:r w:rsidR="00FE1C2E">
        <w:rPr>
          <w:rFonts w:ascii="Times New Roman" w:hAnsi="Times New Roman" w:cs="Times New Roman"/>
          <w:sz w:val="28"/>
          <w:szCs w:val="28"/>
        </w:rPr>
        <w:t xml:space="preserve">инетов, 2 учебные лаборатории, </w:t>
      </w:r>
      <w:r w:rsidRPr="00A6750C">
        <w:rPr>
          <w:rFonts w:ascii="Times New Roman" w:hAnsi="Times New Roman" w:cs="Times New Roman"/>
          <w:sz w:val="28"/>
          <w:szCs w:val="28"/>
        </w:rPr>
        <w:t xml:space="preserve">2 компьютерных класса, </w:t>
      </w:r>
      <w:r w:rsidR="006718FA" w:rsidRPr="006718FA">
        <w:rPr>
          <w:rFonts w:ascii="Times New Roman" w:hAnsi="Times New Roman" w:cs="Times New Roman"/>
          <w:sz w:val="28"/>
          <w:szCs w:val="28"/>
        </w:rPr>
        <w:t xml:space="preserve">оборудованные компьютерами с процессорами класса </w:t>
      </w:r>
      <w:r w:rsidR="006718FA" w:rsidRPr="006718FA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6718FA" w:rsidRPr="006718FA">
        <w:rPr>
          <w:rFonts w:ascii="Times New Roman" w:hAnsi="Times New Roman" w:cs="Times New Roman"/>
          <w:sz w:val="28"/>
          <w:szCs w:val="28"/>
        </w:rPr>
        <w:t xml:space="preserve"> 4 и выше</w:t>
      </w:r>
      <w:r w:rsidR="006718FA">
        <w:rPr>
          <w:rFonts w:ascii="Times New Roman" w:hAnsi="Times New Roman" w:cs="Times New Roman"/>
          <w:sz w:val="28"/>
          <w:szCs w:val="28"/>
        </w:rPr>
        <w:t>,</w:t>
      </w:r>
      <w:r w:rsidR="006718FA" w:rsidRPr="006718FA">
        <w:rPr>
          <w:rFonts w:ascii="Times New Roman" w:hAnsi="Times New Roman" w:cs="Times New Roman"/>
          <w:sz w:val="28"/>
          <w:szCs w:val="28"/>
        </w:rPr>
        <w:t xml:space="preserve"> </w:t>
      </w:r>
      <w:r w:rsidRPr="00A6750C">
        <w:rPr>
          <w:rFonts w:ascii="Times New Roman" w:hAnsi="Times New Roman" w:cs="Times New Roman"/>
          <w:sz w:val="28"/>
          <w:szCs w:val="28"/>
        </w:rPr>
        <w:t xml:space="preserve">мастерская по изготовлению реквизита, библиотека с читальным залом на </w:t>
      </w:r>
      <w:r w:rsidR="006718FA">
        <w:rPr>
          <w:rFonts w:ascii="Times New Roman" w:hAnsi="Times New Roman" w:cs="Times New Roman"/>
          <w:sz w:val="28"/>
          <w:szCs w:val="28"/>
        </w:rPr>
        <w:t>41</w:t>
      </w:r>
      <w:r w:rsidRPr="00A6750C">
        <w:rPr>
          <w:rFonts w:ascii="Times New Roman" w:hAnsi="Times New Roman" w:cs="Times New Roman"/>
          <w:sz w:val="28"/>
          <w:szCs w:val="28"/>
        </w:rPr>
        <w:t xml:space="preserve"> посадочн</w:t>
      </w:r>
      <w:r w:rsidR="006718FA">
        <w:rPr>
          <w:rFonts w:ascii="Times New Roman" w:hAnsi="Times New Roman" w:cs="Times New Roman"/>
          <w:sz w:val="28"/>
          <w:szCs w:val="28"/>
        </w:rPr>
        <w:t>ое</w:t>
      </w:r>
      <w:r w:rsidRPr="00A6750C">
        <w:rPr>
          <w:rFonts w:ascii="Times New Roman" w:hAnsi="Times New Roman" w:cs="Times New Roman"/>
          <w:sz w:val="28"/>
          <w:szCs w:val="28"/>
        </w:rPr>
        <w:t xml:space="preserve"> мест</w:t>
      </w:r>
      <w:r w:rsidR="006718FA">
        <w:rPr>
          <w:rFonts w:ascii="Times New Roman" w:hAnsi="Times New Roman" w:cs="Times New Roman"/>
          <w:sz w:val="28"/>
          <w:szCs w:val="28"/>
        </w:rPr>
        <w:t>о</w:t>
      </w:r>
      <w:r w:rsidRPr="00A6750C">
        <w:rPr>
          <w:rFonts w:ascii="Times New Roman" w:hAnsi="Times New Roman" w:cs="Times New Roman"/>
          <w:sz w:val="28"/>
          <w:szCs w:val="28"/>
        </w:rPr>
        <w:t xml:space="preserve"> и выходом в Интернет, спортивный зал, открытый стадион широкого профиля с элементами полосы препятствий, стрелковый тир, актовый зал, административные и служебные помещения. Библиотека оснащена 12 персональными компьютерами, 9 компьютеров используются студентами. </w:t>
      </w:r>
    </w:p>
    <w:p w:rsidR="00953AB8" w:rsidRPr="00A6750C" w:rsidRDefault="00953AB8" w:rsidP="00953A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50C">
        <w:rPr>
          <w:rFonts w:ascii="Times New Roman" w:hAnsi="Times New Roman" w:cs="Times New Roman"/>
          <w:sz w:val="28"/>
          <w:szCs w:val="28"/>
        </w:rPr>
        <w:t xml:space="preserve">В спортивном зале площадью </w:t>
      </w:r>
      <w:r w:rsidR="001140C2" w:rsidRPr="001140C2">
        <w:rPr>
          <w:rFonts w:ascii="Times New Roman" w:hAnsi="Times New Roman" w:cs="Times New Roman"/>
          <w:sz w:val="28"/>
          <w:szCs w:val="28"/>
        </w:rPr>
        <w:t>227,1 м</w:t>
      </w:r>
      <w:r w:rsidR="001140C2" w:rsidRPr="001140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40C2">
        <w:rPr>
          <w:sz w:val="28"/>
          <w:szCs w:val="28"/>
        </w:rPr>
        <w:t xml:space="preserve"> </w:t>
      </w:r>
      <w:r w:rsidRPr="00A6750C">
        <w:rPr>
          <w:rFonts w:ascii="Times New Roman" w:hAnsi="Times New Roman" w:cs="Times New Roman"/>
          <w:sz w:val="28"/>
          <w:szCs w:val="28"/>
        </w:rPr>
        <w:t xml:space="preserve">имеются раздельные раздевалки для юношей и девушек, душевая комната, тренажерный зал, отдельный туалет, инвентарная комната и кабинет для работы преподавателя. В спортивном зале есть нестандартное комбинированное оборудование (набор для игры </w:t>
      </w:r>
      <w:proofErr w:type="spellStart"/>
      <w:r w:rsidRPr="00A6750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6750C">
        <w:rPr>
          <w:rFonts w:ascii="Times New Roman" w:hAnsi="Times New Roman" w:cs="Times New Roman"/>
          <w:sz w:val="28"/>
          <w:szCs w:val="28"/>
        </w:rPr>
        <w:t xml:space="preserve">, бадминтон, боксерская груша, пневматические винтовки). Имеется весь необходимый инвентарь для проведения </w:t>
      </w:r>
      <w:r w:rsidR="001140C2">
        <w:rPr>
          <w:rFonts w:ascii="Times New Roman" w:hAnsi="Times New Roman" w:cs="Times New Roman"/>
          <w:sz w:val="28"/>
          <w:szCs w:val="28"/>
        </w:rPr>
        <w:t>учебных занятий</w:t>
      </w:r>
      <w:r w:rsidRPr="00A6750C">
        <w:rPr>
          <w:rFonts w:ascii="Times New Roman" w:hAnsi="Times New Roman" w:cs="Times New Roman"/>
          <w:sz w:val="28"/>
          <w:szCs w:val="28"/>
        </w:rPr>
        <w:t xml:space="preserve"> по всем разделам программы (легкая атлетика, гимнастика, спортивные игры, </w:t>
      </w:r>
      <w:r w:rsidRPr="00A6750C">
        <w:rPr>
          <w:rFonts w:ascii="Times New Roman" w:hAnsi="Times New Roman" w:cs="Times New Roman"/>
          <w:sz w:val="28"/>
          <w:szCs w:val="28"/>
        </w:rPr>
        <w:lastRenderedPageBreak/>
        <w:t>лыжная подготовка). Тренажерный зал оснащен 8 тренажерами, на которых студенты занимаются во внеурочное время.</w:t>
      </w:r>
    </w:p>
    <w:p w:rsidR="00953AB8" w:rsidRDefault="00953AB8" w:rsidP="006F305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50C">
        <w:rPr>
          <w:rFonts w:ascii="Times New Roman" w:hAnsi="Times New Roman"/>
          <w:sz w:val="28"/>
          <w:szCs w:val="28"/>
        </w:rPr>
        <w:t xml:space="preserve">Для осуществления питания обучающихся и сотрудников </w:t>
      </w:r>
      <w:r w:rsidR="001140C2">
        <w:rPr>
          <w:rFonts w:ascii="Times New Roman" w:hAnsi="Times New Roman"/>
          <w:sz w:val="28"/>
          <w:szCs w:val="28"/>
        </w:rPr>
        <w:t>колледжа</w:t>
      </w:r>
      <w:r w:rsidRPr="007B7923">
        <w:rPr>
          <w:rFonts w:ascii="Times New Roman" w:hAnsi="Times New Roman"/>
          <w:sz w:val="28"/>
          <w:szCs w:val="28"/>
        </w:rPr>
        <w:t xml:space="preserve"> </w:t>
      </w:r>
      <w:r w:rsidRPr="00A6750C">
        <w:rPr>
          <w:rFonts w:ascii="Times New Roman" w:hAnsi="Times New Roman"/>
          <w:sz w:val="28"/>
          <w:szCs w:val="28"/>
        </w:rPr>
        <w:t>оборудован буфет</w:t>
      </w:r>
      <w:r w:rsidR="006936B4">
        <w:rPr>
          <w:rFonts w:ascii="Times New Roman" w:hAnsi="Times New Roman"/>
          <w:sz w:val="28"/>
          <w:szCs w:val="28"/>
        </w:rPr>
        <w:t xml:space="preserve"> (</w:t>
      </w:r>
      <w:r w:rsidR="006F305B">
        <w:rPr>
          <w:rFonts w:ascii="Times New Roman" w:hAnsi="Times New Roman"/>
          <w:sz w:val="28"/>
          <w:szCs w:val="28"/>
        </w:rPr>
        <w:t>Д</w:t>
      </w:r>
      <w:r w:rsidR="006F305B" w:rsidRPr="006F305B">
        <w:rPr>
          <w:rFonts w:ascii="Times New Roman" w:hAnsi="Times New Roman"/>
          <w:sz w:val="28"/>
          <w:szCs w:val="28"/>
        </w:rPr>
        <w:t>оговор аренды</w:t>
      </w:r>
      <w:r w:rsidR="006F305B">
        <w:rPr>
          <w:rFonts w:ascii="Times New Roman" w:hAnsi="Times New Roman"/>
          <w:sz w:val="28"/>
          <w:szCs w:val="28"/>
        </w:rPr>
        <w:t xml:space="preserve"> № 1 от 20.08.2014</w:t>
      </w:r>
      <w:r w:rsidR="006F305B" w:rsidRPr="006F305B">
        <w:rPr>
          <w:rFonts w:ascii="Times New Roman" w:hAnsi="Times New Roman"/>
          <w:sz w:val="28"/>
          <w:szCs w:val="28"/>
        </w:rPr>
        <w:t>, арендатор ООО "Формат"</w:t>
      </w:r>
      <w:r w:rsidR="006F305B">
        <w:rPr>
          <w:rFonts w:ascii="Times New Roman" w:hAnsi="Times New Roman"/>
          <w:sz w:val="28"/>
          <w:szCs w:val="28"/>
        </w:rPr>
        <w:t xml:space="preserve">, </w:t>
      </w:r>
      <w:r w:rsidR="006F305B" w:rsidRPr="006F305B">
        <w:rPr>
          <w:rFonts w:ascii="Times New Roman" w:hAnsi="Times New Roman"/>
          <w:sz w:val="28"/>
          <w:szCs w:val="28"/>
        </w:rPr>
        <w:t>срок действия с 01.09.14 по 01.07.2015</w:t>
      </w:r>
      <w:r w:rsidR="006F305B">
        <w:rPr>
          <w:rFonts w:ascii="Times New Roman" w:hAnsi="Times New Roman"/>
          <w:sz w:val="28"/>
          <w:szCs w:val="28"/>
        </w:rPr>
        <w:t xml:space="preserve">; </w:t>
      </w:r>
      <w:r w:rsidR="006936B4" w:rsidRPr="006936B4">
        <w:rPr>
          <w:rFonts w:ascii="Times New Roman" w:hAnsi="Times New Roman"/>
          <w:sz w:val="28"/>
          <w:szCs w:val="28"/>
        </w:rPr>
        <w:t>Договор аренды от 18.08.2015 № 1, арендатор - ИП Маркина Екатерина Викторовна</w:t>
      </w:r>
      <w:r w:rsidR="006F305B">
        <w:rPr>
          <w:rFonts w:ascii="Times New Roman" w:hAnsi="Times New Roman"/>
          <w:sz w:val="28"/>
          <w:szCs w:val="28"/>
        </w:rPr>
        <w:t xml:space="preserve">, </w:t>
      </w:r>
      <w:r w:rsidR="006F305B" w:rsidRPr="006F305B">
        <w:rPr>
          <w:rFonts w:ascii="Times New Roman" w:hAnsi="Times New Roman"/>
          <w:color w:val="000000"/>
          <w:sz w:val="28"/>
          <w:szCs w:val="28"/>
        </w:rPr>
        <w:t>срок действия с 01.09.15 по 30.06.16</w:t>
      </w:r>
      <w:r w:rsidR="006936B4">
        <w:rPr>
          <w:rFonts w:ascii="Times New Roman" w:hAnsi="Times New Roman"/>
          <w:sz w:val="28"/>
          <w:szCs w:val="28"/>
        </w:rPr>
        <w:t>)</w:t>
      </w:r>
      <w:r w:rsidRPr="00A6750C">
        <w:rPr>
          <w:rFonts w:ascii="Times New Roman" w:hAnsi="Times New Roman"/>
          <w:sz w:val="28"/>
          <w:szCs w:val="28"/>
        </w:rPr>
        <w:t xml:space="preserve">. </w:t>
      </w:r>
    </w:p>
    <w:p w:rsidR="001140C2" w:rsidRDefault="001140C2" w:rsidP="001140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E93">
        <w:rPr>
          <w:rFonts w:ascii="Times New Roman" w:hAnsi="Times New Roman"/>
          <w:sz w:val="28"/>
          <w:szCs w:val="28"/>
        </w:rPr>
        <w:t>Иногородние студенты на 100 % обеспечены общежитием</w:t>
      </w:r>
      <w:r w:rsidR="006936B4">
        <w:rPr>
          <w:rFonts w:ascii="Times New Roman" w:hAnsi="Times New Roman"/>
          <w:sz w:val="28"/>
          <w:szCs w:val="28"/>
        </w:rPr>
        <w:t xml:space="preserve"> (Соглашение о сотрудничестве № 1 от 30.08.2013 с КГБОУ НПО «Профессиональное училище № 60»</w:t>
      </w:r>
      <w:r w:rsidR="00B632BF">
        <w:rPr>
          <w:rFonts w:ascii="Times New Roman" w:hAnsi="Times New Roman"/>
          <w:sz w:val="28"/>
          <w:szCs w:val="28"/>
        </w:rPr>
        <w:t xml:space="preserve">, </w:t>
      </w:r>
      <w:r w:rsidR="00B632BF" w:rsidRPr="00B632BF">
        <w:rPr>
          <w:rFonts w:ascii="Times New Roman" w:hAnsi="Times New Roman"/>
          <w:color w:val="000000"/>
          <w:sz w:val="28"/>
          <w:szCs w:val="28"/>
        </w:rPr>
        <w:t>Договор безвозмездного пользования жилыми помещениями от 16.12.2015</w:t>
      </w:r>
      <w:r w:rsidR="00B632BF">
        <w:rPr>
          <w:rFonts w:ascii="Times New Roman" w:hAnsi="Times New Roman"/>
          <w:sz w:val="28"/>
          <w:szCs w:val="28"/>
        </w:rPr>
        <w:t xml:space="preserve"> с КГБПОУ «Канский техникум отраслевых технологий и сельского хозяйства»</w:t>
      </w:r>
      <w:r w:rsidR="006936B4">
        <w:rPr>
          <w:rFonts w:ascii="Times New Roman" w:hAnsi="Times New Roman"/>
          <w:sz w:val="28"/>
          <w:szCs w:val="28"/>
        </w:rPr>
        <w:t>)</w:t>
      </w:r>
      <w:r w:rsidRPr="006F3E93">
        <w:rPr>
          <w:rFonts w:ascii="Times New Roman" w:hAnsi="Times New Roman"/>
          <w:sz w:val="28"/>
          <w:szCs w:val="28"/>
        </w:rPr>
        <w:t>.</w:t>
      </w:r>
    </w:p>
    <w:p w:rsidR="00953AB8" w:rsidRPr="00A6750C" w:rsidRDefault="00953AB8" w:rsidP="00953AB8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50C">
        <w:rPr>
          <w:rFonts w:ascii="Times New Roman" w:hAnsi="Times New Roman"/>
          <w:sz w:val="28"/>
          <w:szCs w:val="28"/>
        </w:rPr>
        <w:t xml:space="preserve">В </w:t>
      </w:r>
      <w:r w:rsidR="001140C2">
        <w:rPr>
          <w:rFonts w:ascii="Times New Roman" w:hAnsi="Times New Roman"/>
          <w:sz w:val="28"/>
          <w:szCs w:val="28"/>
        </w:rPr>
        <w:t>колледже</w:t>
      </w:r>
      <w:r w:rsidRPr="007B7923">
        <w:rPr>
          <w:rFonts w:ascii="Times New Roman" w:hAnsi="Times New Roman"/>
          <w:sz w:val="28"/>
          <w:szCs w:val="28"/>
        </w:rPr>
        <w:t xml:space="preserve"> </w:t>
      </w:r>
      <w:r w:rsidRPr="00A6750C">
        <w:rPr>
          <w:rFonts w:ascii="Times New Roman" w:hAnsi="Times New Roman"/>
          <w:sz w:val="28"/>
          <w:szCs w:val="28"/>
        </w:rPr>
        <w:t xml:space="preserve">имеются 2 автотранспортных средства (автомобиль </w:t>
      </w:r>
      <w:r w:rsidRPr="00A6750C">
        <w:rPr>
          <w:rFonts w:ascii="Times New Roman" w:eastAsiaTheme="minorHAnsi" w:hAnsi="Times New Roman"/>
          <w:color w:val="000000"/>
          <w:sz w:val="28"/>
          <w:szCs w:val="28"/>
        </w:rPr>
        <w:t>«ТСК-201», рассчитанный на 7 посадочных мест</w:t>
      </w:r>
      <w:r w:rsidRPr="00A6750C">
        <w:rPr>
          <w:rFonts w:ascii="Times New Roman" w:hAnsi="Times New Roman"/>
          <w:sz w:val="28"/>
          <w:szCs w:val="28"/>
        </w:rPr>
        <w:t xml:space="preserve"> и автомобиль ГАЗ 3102) которые служат для организации практического обучения студентов, выезжающих </w:t>
      </w:r>
      <w:r w:rsidRPr="00A6750C">
        <w:rPr>
          <w:rFonts w:ascii="Times New Roman" w:eastAsiaTheme="minorHAnsi" w:hAnsi="Times New Roman"/>
          <w:color w:val="000000"/>
          <w:sz w:val="28"/>
          <w:szCs w:val="28"/>
        </w:rPr>
        <w:t xml:space="preserve">в крупнейшие краевые информационные центры Красноярского края; проведения культпоходов силами студентов, экскурсий; осуществления </w:t>
      </w:r>
      <w:proofErr w:type="spellStart"/>
      <w:r w:rsidRPr="00A6750C">
        <w:rPr>
          <w:rFonts w:ascii="Times New Roman" w:eastAsiaTheme="minorHAnsi" w:hAnsi="Times New Roman"/>
          <w:color w:val="000000"/>
          <w:sz w:val="28"/>
          <w:szCs w:val="28"/>
        </w:rPr>
        <w:t>профориетационной</w:t>
      </w:r>
      <w:proofErr w:type="spellEnd"/>
      <w:r w:rsidRPr="00A6750C"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 и поддержания положительного имиджа </w:t>
      </w:r>
      <w:r>
        <w:rPr>
          <w:rFonts w:ascii="Times New Roman" w:eastAsiaTheme="minorHAnsi" w:hAnsi="Times New Roman"/>
          <w:color w:val="000000"/>
          <w:sz w:val="28"/>
          <w:szCs w:val="28"/>
        </w:rPr>
        <w:t>колледжа</w:t>
      </w:r>
      <w:r w:rsidRPr="00A6750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53AB8" w:rsidRPr="00843A5D" w:rsidRDefault="00953AB8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5D">
        <w:rPr>
          <w:rFonts w:ascii="Times New Roman" w:hAnsi="Times New Roman" w:cs="Times New Roman"/>
          <w:sz w:val="28"/>
          <w:szCs w:val="28"/>
        </w:rPr>
        <w:t>Состояние пожарной безопасности: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789"/>
        <w:gridCol w:w="3827"/>
      </w:tblGrid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953AB8" w:rsidRPr="00843A5D" w:rsidRDefault="00B949BB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учреждении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953AB8" w:rsidP="00953AB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системы пожарной сигнализации </w:t>
            </w: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(да/нет)</w:t>
            </w: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B949BB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3AB8"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  установки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B949BB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3AB8"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 вывода</w:t>
            </w:r>
            <w:proofErr w:type="gramEnd"/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сигнала</w:t>
            </w:r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Гардероб, Пожарная часть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953AB8" w:rsidP="00953AB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Наличие системы </w:t>
            </w: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автоматического пожаротушения</w:t>
            </w: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(да/нет):</w:t>
            </w:r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B949BB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AB8"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тип (порошковая, газовая и т. д.) системы</w:t>
            </w:r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</w:tcPr>
          <w:p w:rsidR="00953AB8" w:rsidRPr="00843A5D" w:rsidRDefault="00B949BB" w:rsidP="0095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AB8"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789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  установки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53AB8" w:rsidRPr="00843A5D" w:rsidTr="00F900F1">
        <w:tc>
          <w:tcPr>
            <w:tcW w:w="0" w:type="auto"/>
            <w:shd w:val="clear" w:color="auto" w:fill="auto"/>
            <w:vAlign w:val="center"/>
          </w:tcPr>
          <w:p w:rsidR="00953AB8" w:rsidRPr="00843A5D" w:rsidRDefault="00953AB8" w:rsidP="00953AB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953AB8" w:rsidRPr="00843A5D" w:rsidRDefault="00953AB8" w:rsidP="0095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первичными средствами пожаротушения – огнетушителями, в % отношении от </w:t>
            </w: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AB8" w:rsidRPr="00843A5D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953AB8" w:rsidRPr="00953AB8" w:rsidTr="00F900F1">
        <w:tc>
          <w:tcPr>
            <w:tcW w:w="0" w:type="auto"/>
            <w:shd w:val="clear" w:color="auto" w:fill="auto"/>
            <w:vAlign w:val="center"/>
          </w:tcPr>
          <w:p w:rsidR="00953AB8" w:rsidRPr="00843A5D" w:rsidRDefault="00953AB8" w:rsidP="00953AB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953AB8" w:rsidRPr="00843A5D" w:rsidRDefault="00953AB8" w:rsidP="00953AB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AB8" w:rsidRPr="00953AB8" w:rsidRDefault="00953AB8" w:rsidP="00953AB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3A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100%</w:t>
            </w:r>
          </w:p>
        </w:tc>
      </w:tr>
    </w:tbl>
    <w:p w:rsidR="00953AB8" w:rsidRDefault="00953AB8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BB" w:rsidRDefault="00B949BB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Условия для людей с ограниченными возможностями здоровья</w:t>
      </w:r>
      <w:r w:rsidR="00440230">
        <w:rPr>
          <w:rFonts w:ascii="Times New Roman" w:hAnsi="Times New Roman" w:cs="Times New Roman"/>
          <w:sz w:val="28"/>
          <w:szCs w:val="28"/>
        </w:rPr>
        <w:t>: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турникет приспособлен для свободного доступа инвалидов данной категории. Дверные проемы на первом этаже расширены;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пандус на входе в здание </w:t>
      </w:r>
      <w:r w:rsidR="001140C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отсутствует;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имеется необходимое оборудование для общения с инвалидами и лицами с ограниченными возможностями здоровья в удалённом режиме: ПК, веб-камеры, скайп;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инвалидов и лиц с ограниченными возможностями здоровья разработаны индивидуальные образовательные программы (дистанционные </w:t>
      </w:r>
      <w:r w:rsidR="001140C2">
        <w:rPr>
          <w:sz w:val="28"/>
          <w:szCs w:val="28"/>
        </w:rPr>
        <w:t>занятия</w:t>
      </w:r>
      <w:r>
        <w:rPr>
          <w:sz w:val="28"/>
          <w:szCs w:val="28"/>
        </w:rPr>
        <w:t>);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</w:t>
      </w:r>
      <w:r w:rsidR="001140C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имеются электронные учебники по некоторым дисциплинам</w:t>
      </w:r>
      <w:r w:rsidR="001140C2">
        <w:rPr>
          <w:sz w:val="28"/>
          <w:szCs w:val="28"/>
        </w:rPr>
        <w:t xml:space="preserve"> и профессиональным модулям</w:t>
      </w:r>
      <w:r>
        <w:rPr>
          <w:sz w:val="28"/>
          <w:szCs w:val="28"/>
        </w:rPr>
        <w:t>;</w:t>
      </w:r>
    </w:p>
    <w:p w:rsidR="00440230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1140C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выставлены учебно-методические разработки для обучения данной категории студентов в удалённом режиме;</w:t>
      </w:r>
    </w:p>
    <w:p w:rsidR="00440230" w:rsidRPr="007A0334" w:rsidRDefault="00440230" w:rsidP="00C64DC6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принимаем участие в ярмарках профессий и учебных мест, организуемых Управлением социальной защиты населения г. Канска. </w:t>
      </w:r>
    </w:p>
    <w:p w:rsidR="00B949BB" w:rsidRDefault="00B949BB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Информатизация учреждения:</w:t>
      </w:r>
    </w:p>
    <w:p w:rsidR="00B949BB" w:rsidRDefault="00B949BB" w:rsidP="00B949BB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140C2">
        <w:rPr>
          <w:rFonts w:ascii="Times New Roman" w:hAnsi="Times New Roman" w:cs="Times New Roman"/>
          <w:b w:val="0"/>
          <w:bCs w:val="0"/>
          <w:sz w:val="28"/>
          <w:szCs w:val="28"/>
        </w:rPr>
        <w:t>колледже</w:t>
      </w:r>
      <w:r w:rsidRPr="007B7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4821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единиц вычислительной техники (компьютеров), всего 70, в том числе, используемых в образовательном процессе – 64. Количество компьютеров, приходящихся на одного обучающегося, соответствует лицензионным требованиям.</w:t>
      </w:r>
    </w:p>
    <w:p w:rsidR="00B949BB" w:rsidRPr="00D94821" w:rsidRDefault="00B949BB" w:rsidP="00B949BB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осуществления образовательной деятельности с использованием информационно-коммуникационных технологий в </w:t>
      </w:r>
      <w:r w:rsidR="001140C2">
        <w:rPr>
          <w:rFonts w:ascii="Times New Roman" w:hAnsi="Times New Roman" w:cs="Times New Roman"/>
          <w:b w:val="0"/>
          <w:bCs w:val="0"/>
          <w:sz w:val="28"/>
          <w:szCs w:val="28"/>
        </w:rPr>
        <w:t>колледже</w:t>
      </w:r>
      <w:r w:rsidRPr="007B7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имеется </w:t>
      </w:r>
      <w:r w:rsidRPr="00D94821">
        <w:rPr>
          <w:rFonts w:ascii="Times New Roman" w:hAnsi="Times New Roman" w:cs="Times New Roman"/>
          <w:b w:val="0"/>
          <w:sz w:val="28"/>
          <w:szCs w:val="28"/>
        </w:rPr>
        <w:t xml:space="preserve">2 компьютерных класса, оборудованные компьютерами с процессорами класса </w:t>
      </w:r>
      <w:r w:rsidRPr="00D94821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Pentium</w:t>
      </w:r>
      <w:r w:rsidRPr="00D94821">
        <w:rPr>
          <w:rFonts w:ascii="Times New Roman" w:hAnsi="Times New Roman" w:cs="Times New Roman"/>
          <w:b w:val="0"/>
          <w:sz w:val="28"/>
          <w:szCs w:val="28"/>
        </w:rPr>
        <w:t xml:space="preserve"> 4 и выше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49BB" w:rsidRPr="00D94821" w:rsidRDefault="00B949BB" w:rsidP="00B949BB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821">
        <w:rPr>
          <w:rFonts w:ascii="Times New Roman" w:hAnsi="Times New Roman" w:cs="Times New Roman"/>
          <w:b w:val="0"/>
          <w:bCs w:val="0"/>
          <w:sz w:val="28"/>
          <w:szCs w:val="28"/>
        </w:rPr>
        <w:t>В образовательной деятельности используется 8 мультимедийных проекторов, интерактивная доска. Имеются в достаточном количестве сканеры, принтеры, копировальные аппараты, телекоммуникационное оборудование.</w:t>
      </w:r>
    </w:p>
    <w:p w:rsidR="00B949BB" w:rsidRDefault="00B949BB" w:rsidP="00B94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21">
        <w:rPr>
          <w:rFonts w:ascii="Times New Roman" w:hAnsi="Times New Roman" w:cs="Times New Roman"/>
          <w:sz w:val="28"/>
          <w:szCs w:val="28"/>
        </w:rPr>
        <w:t xml:space="preserve">В </w:t>
      </w:r>
      <w:r w:rsidR="001140C2">
        <w:rPr>
          <w:rFonts w:ascii="Times New Roman" w:hAnsi="Times New Roman" w:cs="Times New Roman"/>
          <w:sz w:val="28"/>
          <w:szCs w:val="28"/>
        </w:rPr>
        <w:t>колледже</w:t>
      </w:r>
      <w:r w:rsidRPr="00D94821">
        <w:rPr>
          <w:rFonts w:ascii="Times New Roman" w:hAnsi="Times New Roman" w:cs="Times New Roman"/>
          <w:sz w:val="28"/>
          <w:szCs w:val="28"/>
        </w:rPr>
        <w:t xml:space="preserve"> имеется локальная сеть, высокоскоростной выход в Интернет (до 200 Мбит/сек). Студенты имеют возможность бесплатного использования Интернет-ресурсов в библиотеке и 2 компьютерных классах, а также и в </w:t>
      </w:r>
      <w:r w:rsidRPr="00D9482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D94821">
        <w:rPr>
          <w:rFonts w:ascii="Times New Roman" w:hAnsi="Times New Roman" w:cs="Times New Roman"/>
          <w:sz w:val="28"/>
          <w:szCs w:val="28"/>
        </w:rPr>
        <w:t>-</w:t>
      </w:r>
      <w:r w:rsidRPr="00D9482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D94821">
        <w:rPr>
          <w:rFonts w:ascii="Times New Roman" w:hAnsi="Times New Roman" w:cs="Times New Roman"/>
          <w:sz w:val="28"/>
          <w:szCs w:val="28"/>
        </w:rPr>
        <w:t xml:space="preserve"> режиме на всей территории </w:t>
      </w:r>
      <w:r w:rsidR="001140C2">
        <w:rPr>
          <w:rFonts w:ascii="Times New Roman" w:hAnsi="Times New Roman" w:cs="Times New Roman"/>
          <w:sz w:val="28"/>
          <w:szCs w:val="28"/>
        </w:rPr>
        <w:t>колледжа</w:t>
      </w:r>
      <w:r w:rsidRPr="00D94821">
        <w:rPr>
          <w:rFonts w:ascii="Times New Roman" w:hAnsi="Times New Roman" w:cs="Times New Roman"/>
          <w:sz w:val="28"/>
          <w:szCs w:val="28"/>
        </w:rPr>
        <w:t xml:space="preserve">. С 2008 года в глобальной сети Интернет официально зарегистрирован сайт </w:t>
      </w:r>
      <w:r w:rsidR="001140C2">
        <w:rPr>
          <w:rFonts w:ascii="Times New Roman" w:hAnsi="Times New Roman" w:cs="Times New Roman"/>
          <w:sz w:val="28"/>
          <w:szCs w:val="28"/>
        </w:rPr>
        <w:t>колледжа</w:t>
      </w:r>
      <w:r w:rsidRPr="008732CF">
        <w:rPr>
          <w:rFonts w:ascii="Times New Roman" w:hAnsi="Times New Roman" w:cs="Times New Roman"/>
          <w:sz w:val="28"/>
          <w:szCs w:val="28"/>
        </w:rPr>
        <w:t xml:space="preserve"> </w:t>
      </w:r>
      <w:r w:rsidRPr="00D948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94821">
        <w:rPr>
          <w:rFonts w:ascii="Times New Roman" w:hAnsi="Times New Roman" w:cs="Times New Roman"/>
          <w:sz w:val="28"/>
          <w:szCs w:val="28"/>
        </w:rPr>
        <w:t>://</w:t>
      </w:r>
      <w:r w:rsidRPr="00D948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4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4821">
        <w:rPr>
          <w:rFonts w:ascii="Times New Roman" w:hAnsi="Times New Roman" w:cs="Times New Roman"/>
          <w:sz w:val="28"/>
          <w:szCs w:val="28"/>
          <w:lang w:val="en-US"/>
        </w:rPr>
        <w:t>kkbt</w:t>
      </w:r>
      <w:proofErr w:type="spellEnd"/>
      <w:r w:rsidRPr="00D94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4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4821">
        <w:rPr>
          <w:rFonts w:ascii="Times New Roman" w:hAnsi="Times New Roman" w:cs="Times New Roman"/>
          <w:sz w:val="28"/>
          <w:szCs w:val="28"/>
        </w:rPr>
        <w:t xml:space="preserve">, в котором представлена информация о реализуемых в </w:t>
      </w:r>
      <w:r w:rsidR="001140C2">
        <w:rPr>
          <w:rFonts w:ascii="Times New Roman" w:hAnsi="Times New Roman" w:cs="Times New Roman"/>
          <w:sz w:val="28"/>
          <w:szCs w:val="28"/>
        </w:rPr>
        <w:t>колледже</w:t>
      </w:r>
      <w:r w:rsidRPr="007B7923">
        <w:rPr>
          <w:rFonts w:ascii="Times New Roman" w:hAnsi="Times New Roman" w:cs="Times New Roman"/>
          <w:sz w:val="28"/>
          <w:szCs w:val="28"/>
        </w:rPr>
        <w:t xml:space="preserve"> </w:t>
      </w:r>
      <w:r w:rsidRPr="00D94821">
        <w:rPr>
          <w:rFonts w:ascii="Times New Roman" w:hAnsi="Times New Roman" w:cs="Times New Roman"/>
          <w:sz w:val="28"/>
          <w:szCs w:val="28"/>
        </w:rPr>
        <w:t>образовательных программах, проектах, студенческих инициативах. Для ведения учебных занятий с использованием компьютерной техники в аудиториях, не оснащенных компьютерами, используется вариант мобильного класса, состоящий из 10 портативных персональных компьютеров (ноутбуки) и мультимедийного проектора.</w:t>
      </w:r>
    </w:p>
    <w:p w:rsidR="001417E0" w:rsidRDefault="001417E0" w:rsidP="00B94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54175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 на стене здания колледжа светодиодный экран</w:t>
      </w:r>
      <w:r w:rsidR="00154175">
        <w:rPr>
          <w:rFonts w:ascii="Times New Roman" w:hAnsi="Times New Roman" w:cs="Times New Roman"/>
          <w:sz w:val="28"/>
          <w:szCs w:val="28"/>
        </w:rPr>
        <w:t xml:space="preserve"> (Договор безвозмездного пожертвования б/н от 27.04.2015</w:t>
      </w:r>
      <w:r w:rsidR="00E1341E" w:rsidRPr="00E1341E">
        <w:rPr>
          <w:rFonts w:ascii="Times New Roman" w:hAnsi="Times New Roman" w:cs="Times New Roman"/>
          <w:sz w:val="28"/>
          <w:szCs w:val="28"/>
        </w:rPr>
        <w:t xml:space="preserve"> </w:t>
      </w:r>
      <w:r w:rsidR="00E1341E">
        <w:rPr>
          <w:rFonts w:ascii="Times New Roman" w:hAnsi="Times New Roman" w:cs="Times New Roman"/>
          <w:sz w:val="28"/>
          <w:szCs w:val="28"/>
        </w:rPr>
        <w:t>ИП Игнатович А.Ю.</w:t>
      </w:r>
      <w:r w:rsidR="00154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97A6E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797A6E">
        <w:rPr>
          <w:rFonts w:ascii="Times New Roman" w:hAnsi="Times New Roman" w:cs="Times New Roman"/>
          <w:sz w:val="28"/>
          <w:szCs w:val="28"/>
        </w:rPr>
        <w:t xml:space="preserve"> на мероприятиях, проводимых колледжем, а также в </w:t>
      </w:r>
      <w:proofErr w:type="spellStart"/>
      <w:r w:rsidR="00797A6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97A6E">
        <w:rPr>
          <w:rFonts w:ascii="Times New Roman" w:hAnsi="Times New Roman" w:cs="Times New Roman"/>
          <w:sz w:val="28"/>
          <w:szCs w:val="28"/>
        </w:rPr>
        <w:t xml:space="preserve"> деятельности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39" w:rsidRPr="00D94821" w:rsidRDefault="00FB4A39" w:rsidP="00B949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00F1" w:rsidRDefault="00F900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35E1D" w:rsidRPr="00FD74DA" w:rsidRDefault="00535E1D" w:rsidP="00535E1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74DA">
        <w:rPr>
          <w:rFonts w:ascii="Arial" w:hAnsi="Arial" w:cs="Arial"/>
          <w:b/>
          <w:sz w:val="32"/>
          <w:szCs w:val="32"/>
        </w:rPr>
        <w:lastRenderedPageBreak/>
        <w:t xml:space="preserve">РАЗДЕЛ 4 РЕЗУЛЬТАТЫ ДЕЯТЕЛЬНОСТИ УЧРЕЖДЕНИЯ </w:t>
      </w:r>
    </w:p>
    <w:p w:rsidR="00B949BB" w:rsidRPr="00FD74DA" w:rsidRDefault="00535E1D" w:rsidP="00535E1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74DA">
        <w:rPr>
          <w:rFonts w:ascii="Arial" w:hAnsi="Arial" w:cs="Arial"/>
          <w:b/>
          <w:sz w:val="32"/>
          <w:szCs w:val="32"/>
        </w:rPr>
        <w:t xml:space="preserve">ЗА ОТЧЕТНЫЙ </w:t>
      </w:r>
      <w:r w:rsidR="00FE1C2E">
        <w:rPr>
          <w:rFonts w:ascii="Arial" w:hAnsi="Arial" w:cs="Arial"/>
          <w:b/>
          <w:sz w:val="32"/>
          <w:szCs w:val="32"/>
        </w:rPr>
        <w:t>ГОД</w:t>
      </w:r>
    </w:p>
    <w:p w:rsidR="00440230" w:rsidRDefault="00440230" w:rsidP="002258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D22" w:rsidRPr="00535E1D" w:rsidRDefault="006D7B83" w:rsidP="0053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="00341D22" w:rsidRPr="00535E1D">
        <w:rPr>
          <w:rFonts w:ascii="Times New Roman" w:hAnsi="Times New Roman" w:cs="Times New Roman"/>
          <w:sz w:val="28"/>
        </w:rPr>
        <w:t xml:space="preserve">Крупными знаковыми событиями и мероприятиями, которые репрезентируют деятельность </w:t>
      </w:r>
      <w:r w:rsidR="001140C2">
        <w:rPr>
          <w:rFonts w:ascii="Times New Roman" w:hAnsi="Times New Roman" w:cs="Times New Roman"/>
          <w:sz w:val="28"/>
        </w:rPr>
        <w:t>колледжа</w:t>
      </w:r>
      <w:r w:rsidR="00535E1D">
        <w:rPr>
          <w:rFonts w:ascii="Times New Roman" w:hAnsi="Times New Roman" w:cs="Times New Roman"/>
          <w:sz w:val="28"/>
        </w:rPr>
        <w:t>,</w:t>
      </w:r>
      <w:r w:rsidR="00341D22" w:rsidRPr="00535E1D">
        <w:rPr>
          <w:rFonts w:ascii="Times New Roman" w:hAnsi="Times New Roman" w:cs="Times New Roman"/>
          <w:sz w:val="28"/>
        </w:rPr>
        <w:t xml:space="preserve"> </w:t>
      </w:r>
      <w:r w:rsidR="00535E1D" w:rsidRPr="00535E1D">
        <w:rPr>
          <w:rFonts w:ascii="Times New Roman" w:hAnsi="Times New Roman" w:cs="Times New Roman"/>
          <w:sz w:val="28"/>
        </w:rPr>
        <w:t>в 201</w:t>
      </w:r>
      <w:r w:rsidR="001140C2">
        <w:rPr>
          <w:rFonts w:ascii="Times New Roman" w:hAnsi="Times New Roman" w:cs="Times New Roman"/>
          <w:sz w:val="28"/>
        </w:rPr>
        <w:t>5</w:t>
      </w:r>
      <w:r w:rsidR="00535E1D" w:rsidRPr="00535E1D">
        <w:rPr>
          <w:rFonts w:ascii="Times New Roman" w:hAnsi="Times New Roman" w:cs="Times New Roman"/>
          <w:sz w:val="28"/>
        </w:rPr>
        <w:t xml:space="preserve"> году </w:t>
      </w:r>
      <w:r w:rsidR="00037299">
        <w:rPr>
          <w:rFonts w:ascii="Times New Roman" w:hAnsi="Times New Roman" w:cs="Times New Roman"/>
          <w:sz w:val="28"/>
        </w:rPr>
        <w:t>стали</w:t>
      </w:r>
      <w:r w:rsidR="00037299" w:rsidRPr="00535E1D">
        <w:rPr>
          <w:rFonts w:ascii="Times New Roman" w:hAnsi="Times New Roman" w:cs="Times New Roman"/>
          <w:sz w:val="28"/>
        </w:rPr>
        <w:t>: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1. В феврале в рамках Дня открытия Культурной столицы Красноярья «Техникум – территория фантастической реальности. Культура в настоящем и будущем» преподаватели техникума для жителей и гостей города организовали и провели следующие мероприятия:</w:t>
      </w:r>
    </w:p>
    <w:p w:rsidR="00C57583" w:rsidRPr="00C57583" w:rsidRDefault="00C57583" w:rsidP="00C5758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Рандеву с книгой «Запредельно близко»</w:t>
      </w:r>
    </w:p>
    <w:p w:rsidR="00C57583" w:rsidRPr="00C57583" w:rsidRDefault="00C57583" w:rsidP="00C5758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Мастер-класс по музыкальному оформлению культурно-массовых мероприятий «Невозможное и маловероятное в настоящем»</w:t>
      </w:r>
    </w:p>
    <w:p w:rsidR="00C57583" w:rsidRPr="00C57583" w:rsidRDefault="00C57583" w:rsidP="00C5758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Практическая площадка актерского мастерства по системе К.С. Станиславского «Человек будущего»</w:t>
      </w:r>
    </w:p>
    <w:p w:rsidR="00C57583" w:rsidRPr="00C57583" w:rsidRDefault="00C57583" w:rsidP="00C5758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Мини-студия «</w:t>
      </w:r>
      <w:proofErr w:type="spellStart"/>
      <w:r w:rsidRPr="00C57583">
        <w:rPr>
          <w:rFonts w:ascii="Times New Roman" w:hAnsi="Times New Roman" w:cs="Times New Roman"/>
          <w:sz w:val="28"/>
          <w:szCs w:val="28"/>
        </w:rPr>
        <w:t>Фотовзгляд</w:t>
      </w:r>
      <w:proofErr w:type="spellEnd"/>
      <w:r w:rsidRPr="00C57583">
        <w:rPr>
          <w:rFonts w:ascii="Times New Roman" w:hAnsi="Times New Roman" w:cs="Times New Roman"/>
          <w:sz w:val="28"/>
          <w:szCs w:val="28"/>
        </w:rPr>
        <w:t xml:space="preserve"> в футуристический город»</w:t>
      </w:r>
    </w:p>
    <w:p w:rsidR="00C57583" w:rsidRDefault="00C57583" w:rsidP="00C57583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 xml:space="preserve">– Мастерская по исполнению </w:t>
      </w:r>
      <w:proofErr w:type="spellStart"/>
      <w:r w:rsidRPr="00C57583">
        <w:rPr>
          <w:rFonts w:ascii="Times New Roman" w:hAnsi="Times New Roman" w:cs="Times New Roman"/>
          <w:sz w:val="28"/>
          <w:szCs w:val="28"/>
        </w:rPr>
        <w:t>персонажного</w:t>
      </w:r>
      <w:proofErr w:type="spellEnd"/>
      <w:r w:rsidRPr="00C57583">
        <w:rPr>
          <w:rFonts w:ascii="Times New Roman" w:hAnsi="Times New Roman" w:cs="Times New Roman"/>
          <w:sz w:val="28"/>
          <w:szCs w:val="28"/>
        </w:rPr>
        <w:t xml:space="preserve"> грима «Кривое зеркало»</w:t>
      </w:r>
    </w:p>
    <w:p w:rsidR="008A01DD" w:rsidRPr="008A01DD" w:rsidRDefault="008A01DD" w:rsidP="008A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D">
        <w:rPr>
          <w:rFonts w:ascii="Times New Roman" w:hAnsi="Times New Roman" w:cs="Times New Roman"/>
          <w:sz w:val="28"/>
          <w:szCs w:val="28"/>
        </w:rPr>
        <w:t xml:space="preserve">В культурно-просветительской программе приняли участие 380 человек. Из них: </w:t>
      </w:r>
    </w:p>
    <w:p w:rsidR="008A01DD" w:rsidRPr="008A01DD" w:rsidRDefault="008A01DD" w:rsidP="008A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D">
        <w:rPr>
          <w:rFonts w:ascii="Times New Roman" w:hAnsi="Times New Roman" w:cs="Times New Roman"/>
          <w:sz w:val="28"/>
          <w:szCs w:val="28"/>
        </w:rPr>
        <w:t xml:space="preserve">– студенты и сотрудники техникума – 209 человек; </w:t>
      </w:r>
    </w:p>
    <w:p w:rsidR="008A01DD" w:rsidRPr="008A01DD" w:rsidRDefault="008A01DD" w:rsidP="008A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D">
        <w:rPr>
          <w:rFonts w:ascii="Times New Roman" w:hAnsi="Times New Roman" w:cs="Times New Roman"/>
          <w:sz w:val="28"/>
          <w:szCs w:val="28"/>
        </w:rPr>
        <w:t xml:space="preserve">– обучающиеся школ города Канска и студенты Народного университета – 89 человек; </w:t>
      </w:r>
    </w:p>
    <w:p w:rsidR="008A01DD" w:rsidRPr="008A01DD" w:rsidRDefault="008A01DD" w:rsidP="008A0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D">
        <w:rPr>
          <w:rFonts w:ascii="Times New Roman" w:hAnsi="Times New Roman" w:cs="Times New Roman"/>
          <w:sz w:val="28"/>
          <w:szCs w:val="28"/>
        </w:rPr>
        <w:t xml:space="preserve">– гости техникума – 82 человека </w:t>
      </w:r>
      <w:r w:rsidR="006F305B">
        <w:rPr>
          <w:rFonts w:ascii="Times New Roman" w:hAnsi="Times New Roman" w:cs="Times New Roman"/>
          <w:sz w:val="28"/>
          <w:szCs w:val="28"/>
        </w:rPr>
        <w:t>(п</w:t>
      </w:r>
      <w:r w:rsidRPr="008A01DD">
        <w:rPr>
          <w:rFonts w:ascii="Times New Roman" w:hAnsi="Times New Roman" w:cs="Times New Roman"/>
          <w:sz w:val="28"/>
          <w:szCs w:val="28"/>
        </w:rPr>
        <w:t xml:space="preserve">редставители Отделов культуры: Саянский район – 6 человек, </w:t>
      </w:r>
      <w:proofErr w:type="spellStart"/>
      <w:r w:rsidRPr="008A01DD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8A01DD">
        <w:rPr>
          <w:rFonts w:ascii="Times New Roman" w:hAnsi="Times New Roman" w:cs="Times New Roman"/>
          <w:sz w:val="28"/>
          <w:szCs w:val="28"/>
        </w:rPr>
        <w:t xml:space="preserve"> район – 5 человек, </w:t>
      </w:r>
      <w:proofErr w:type="spellStart"/>
      <w:r w:rsidRPr="008A01DD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8A01DD">
        <w:rPr>
          <w:rFonts w:ascii="Times New Roman" w:hAnsi="Times New Roman" w:cs="Times New Roman"/>
          <w:sz w:val="28"/>
          <w:szCs w:val="28"/>
        </w:rPr>
        <w:t xml:space="preserve"> район – 3 человека, Иланский район – 3 человека, Канский район – 3 человека. Красноярск – 7 человек (ГУНБ Красноярского края – 2 человека, Краевая библиотека для молодежи – 2 человека, Библиотечный коллектор – 1 человек, Театр юного зрителя – 1 человек, Детский театр – 1 человек). Дивногорск – 1 человек. Министерство культуры Красноярского края – 3, </w:t>
      </w:r>
      <w:r w:rsidRPr="008A01DD">
        <w:rPr>
          <w:rFonts w:ascii="Times New Roman" w:hAnsi="Times New Roman" w:cs="Times New Roman"/>
          <w:sz w:val="28"/>
          <w:szCs w:val="28"/>
        </w:rPr>
        <w:lastRenderedPageBreak/>
        <w:t>Администрация г. Канска – 3 человека. Ветераны тыла, труда и спорта – 3 человека. Жители города Канска – 45 человек</w:t>
      </w:r>
      <w:r w:rsidR="006F305B">
        <w:rPr>
          <w:rFonts w:ascii="Times New Roman" w:hAnsi="Times New Roman" w:cs="Times New Roman"/>
          <w:sz w:val="28"/>
          <w:szCs w:val="28"/>
        </w:rPr>
        <w:t>)</w:t>
      </w:r>
      <w:r w:rsidRPr="008A0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 xml:space="preserve"> 2. В апреле в рамках проекта «Культурная столица Красноярья-2015» в Красноярском краевом библиотечном техникуме прошел Межрегиональный молодежный форум «Будущее культуры начинается сегодня». За три дня работы Форума были проведены следующие мероприятия:</w:t>
      </w:r>
    </w:p>
    <w:p w:rsidR="00C57583" w:rsidRP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Конкурс граффити «Будущее культуры»</w:t>
      </w:r>
    </w:p>
    <w:p w:rsidR="00C57583" w:rsidRP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Выставка декоративно-прикладного творчества под открытым небом «Придумываем. Творим. Воплощаем»</w:t>
      </w:r>
    </w:p>
    <w:p w:rsidR="00C57583" w:rsidRP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Литературный микрофон «Молодые литературным словом о Культуре»</w:t>
      </w:r>
    </w:p>
    <w:p w:rsidR="00C57583" w:rsidRP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583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C57583">
        <w:rPr>
          <w:rFonts w:ascii="Times New Roman" w:hAnsi="Times New Roman" w:cs="Times New Roman"/>
          <w:sz w:val="28"/>
          <w:szCs w:val="28"/>
        </w:rPr>
        <w:t xml:space="preserve"> «Культура: теория </w:t>
      </w:r>
      <w:r w:rsidRPr="00C57583">
        <w:rPr>
          <w:rFonts w:ascii="Times New Roman" w:hAnsi="Times New Roman" w:cs="Times New Roman"/>
          <w:sz w:val="28"/>
          <w:szCs w:val="28"/>
        </w:rPr>
        <w:softHyphen/>
        <w:t>– практика – результат»</w:t>
      </w:r>
    </w:p>
    <w:p w:rsidR="00C57583" w:rsidRP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Практические мастер-классы по направлениям: декорационное искусство в культуре, библиотека – центр культуры, средства создания образа, консультационный час «Живопись и графика»</w:t>
      </w:r>
    </w:p>
    <w:p w:rsidR="00C57583" w:rsidRDefault="00C57583" w:rsidP="00C5758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Квест-игра для школьников «Культура – твой формат»</w:t>
      </w:r>
    </w:p>
    <w:p w:rsidR="006F305B" w:rsidRDefault="008746B2" w:rsidP="008746B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46B2">
        <w:rPr>
          <w:rFonts w:ascii="Times New Roman" w:hAnsi="Times New Roman" w:cs="Times New Roman"/>
          <w:sz w:val="28"/>
          <w:szCs w:val="28"/>
        </w:rPr>
        <w:t xml:space="preserve"> работе Межрегионального молодежного форума «Будущее культуры начинается сегодня» приняло участие 1041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6B2" w:rsidRDefault="008746B2" w:rsidP="008746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46B2">
        <w:rPr>
          <w:rFonts w:ascii="Times New Roman" w:hAnsi="Times New Roman" w:cs="Times New Roman"/>
          <w:sz w:val="28"/>
          <w:szCs w:val="28"/>
        </w:rPr>
        <w:t>в работе первого дня Форума приняло участие 482 человека. Из них:  студенты и сотрудники техникума – 180 человек; обучающиеся образовательных организаций СПО и общеобразовательных школ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B2">
        <w:rPr>
          <w:rFonts w:ascii="Times New Roman" w:hAnsi="Times New Roman" w:cs="Times New Roman"/>
          <w:sz w:val="28"/>
          <w:szCs w:val="28"/>
        </w:rPr>
        <w:t>– 85 человек; студенты и преподаватели Красноярского художественного училища (техникума) им. В.И. Сурикова – 7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B2">
        <w:rPr>
          <w:rFonts w:ascii="Times New Roman" w:hAnsi="Times New Roman" w:cs="Times New Roman"/>
          <w:sz w:val="28"/>
          <w:szCs w:val="28"/>
        </w:rPr>
        <w:t xml:space="preserve">гости техникума – 210 человек (Омский библиотечный техникум – 2 человека, Иркутский областной колледж культуры – 3 человека, представители Отделов культуры: </w:t>
      </w:r>
      <w:proofErr w:type="spellStart"/>
      <w:r w:rsidRPr="008746B2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8746B2">
        <w:rPr>
          <w:rFonts w:ascii="Times New Roman" w:hAnsi="Times New Roman" w:cs="Times New Roman"/>
          <w:sz w:val="28"/>
          <w:szCs w:val="28"/>
        </w:rPr>
        <w:t xml:space="preserve"> район – 3 человек, </w:t>
      </w:r>
      <w:proofErr w:type="spellStart"/>
      <w:r w:rsidRPr="008746B2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8746B2">
        <w:rPr>
          <w:rFonts w:ascii="Times New Roman" w:hAnsi="Times New Roman" w:cs="Times New Roman"/>
          <w:sz w:val="28"/>
          <w:szCs w:val="28"/>
        </w:rPr>
        <w:t xml:space="preserve"> район – 3 человека, г. Заозерное – 10 человек, Канский район – 10 человек, Канск – 25 человек, Министерство культуры Красноярского края – 1 человек, Администрация г. Канска – 3 человека, жители города Канска – 150 человек)</w:t>
      </w:r>
    </w:p>
    <w:p w:rsidR="009150DE" w:rsidRDefault="009150DE" w:rsidP="009150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150DE">
        <w:rPr>
          <w:rFonts w:ascii="Times New Roman" w:hAnsi="Times New Roman" w:cs="Times New Roman"/>
          <w:sz w:val="28"/>
          <w:szCs w:val="28"/>
        </w:rPr>
        <w:t xml:space="preserve"> мероприятиях второго дня Форума приняли участие 279 человек. Из них: студенты и сотрудники техникума – 180 человек; студенты Народного </w:t>
      </w:r>
      <w:r w:rsidRPr="009150DE">
        <w:rPr>
          <w:rFonts w:ascii="Times New Roman" w:hAnsi="Times New Roman" w:cs="Times New Roman"/>
          <w:sz w:val="28"/>
          <w:szCs w:val="28"/>
        </w:rPr>
        <w:lastRenderedPageBreak/>
        <w:t>университета – 10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Министерство культуры Красноярского края – 1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Администрация г. Канска – 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Омский библиотечный техникум – 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Иркутский областной колледж культуры – 3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Красноярская краевая молодежная библиотека – 4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 xml:space="preserve"> Государственный центр народного творчества – 8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ЦБС г. Канска – 12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ЦБС Канского района – 4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 xml:space="preserve">ЦБС </w:t>
      </w:r>
      <w:proofErr w:type="spellStart"/>
      <w:r w:rsidRPr="009150D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9150DE">
        <w:rPr>
          <w:rFonts w:ascii="Times New Roman" w:hAnsi="Times New Roman" w:cs="Times New Roman"/>
          <w:sz w:val="28"/>
          <w:szCs w:val="28"/>
        </w:rPr>
        <w:t xml:space="preserve"> района – 4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Мастерская народных ремесел «</w:t>
      </w:r>
      <w:proofErr w:type="spellStart"/>
      <w:r w:rsidRPr="009150DE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9150DE">
        <w:rPr>
          <w:rFonts w:ascii="Times New Roman" w:hAnsi="Times New Roman" w:cs="Times New Roman"/>
          <w:sz w:val="28"/>
          <w:szCs w:val="28"/>
        </w:rPr>
        <w:t>» при ГДК г. Заозерного – 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Дом ремесел г. Бородино – 2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Художественная школа г. Канска – 16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Канский драматический театр – 2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>Городской дом культуры г. Канска – 4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DE">
        <w:rPr>
          <w:rFonts w:ascii="Times New Roman" w:hAnsi="Times New Roman" w:cs="Times New Roman"/>
          <w:sz w:val="28"/>
          <w:szCs w:val="28"/>
        </w:rPr>
        <w:t xml:space="preserve">представители Отделов культуры: </w:t>
      </w:r>
      <w:proofErr w:type="spellStart"/>
      <w:r w:rsidRPr="009150DE">
        <w:rPr>
          <w:rFonts w:ascii="Times New Roman" w:hAnsi="Times New Roman" w:cs="Times New Roman"/>
          <w:sz w:val="28"/>
          <w:szCs w:val="28"/>
        </w:rPr>
        <w:t>Мотыгиский</w:t>
      </w:r>
      <w:proofErr w:type="spellEnd"/>
      <w:r w:rsidRPr="009150DE">
        <w:rPr>
          <w:rFonts w:ascii="Times New Roman" w:hAnsi="Times New Roman" w:cs="Times New Roman"/>
          <w:sz w:val="28"/>
          <w:szCs w:val="28"/>
        </w:rPr>
        <w:t xml:space="preserve"> район – 3 чел., </w:t>
      </w:r>
      <w:proofErr w:type="spellStart"/>
      <w:r w:rsidRPr="009150DE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9150DE">
        <w:rPr>
          <w:rFonts w:ascii="Times New Roman" w:hAnsi="Times New Roman" w:cs="Times New Roman"/>
          <w:sz w:val="28"/>
          <w:szCs w:val="28"/>
        </w:rPr>
        <w:t xml:space="preserve"> район – 3 чел., Канский район – 10 чел., </w:t>
      </w:r>
      <w:proofErr w:type="spellStart"/>
      <w:r w:rsidRPr="009150DE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9150DE">
        <w:rPr>
          <w:rFonts w:ascii="Times New Roman" w:hAnsi="Times New Roman" w:cs="Times New Roman"/>
          <w:sz w:val="28"/>
          <w:szCs w:val="28"/>
        </w:rPr>
        <w:t xml:space="preserve"> район – 4 чел., Рыбинский район – 3 чел.</w:t>
      </w:r>
    </w:p>
    <w:p w:rsidR="009150DE" w:rsidRPr="00C57583" w:rsidRDefault="009150DE" w:rsidP="009150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9150DE">
        <w:rPr>
          <w:rFonts w:ascii="Times New Roman" w:hAnsi="Times New Roman" w:cs="Times New Roman"/>
          <w:sz w:val="28"/>
          <w:szCs w:val="28"/>
        </w:rPr>
        <w:t xml:space="preserve"> квест-игре</w:t>
      </w:r>
      <w:r>
        <w:rPr>
          <w:rFonts w:ascii="Times New Roman" w:hAnsi="Times New Roman" w:cs="Times New Roman"/>
          <w:sz w:val="28"/>
          <w:szCs w:val="28"/>
        </w:rPr>
        <w:t xml:space="preserve"> (третий день Форума)</w:t>
      </w:r>
      <w:r w:rsidRPr="009150DE">
        <w:rPr>
          <w:rFonts w:ascii="Times New Roman" w:hAnsi="Times New Roman" w:cs="Times New Roman"/>
          <w:sz w:val="28"/>
          <w:szCs w:val="28"/>
        </w:rPr>
        <w:t xml:space="preserve"> приняло участие 280 человек (180 чел. – студенты и сотрудники техникума, 100 чел. – обучающиеся и преподаватели школ г. Канска).</w:t>
      </w:r>
    </w:p>
    <w:p w:rsid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3. В течение мая в рамках реализации проекта «Культурная столица Красноярья-2015» были проведены выездные тематические съемочные вечера в исторически сложившихся литературных центрах города Канска с целью создания четырех художественно-документальных программ о жизни и творческой деятельности писателей, чьи имена связаны с Канском. 1 июня на светодиодном экране, размещенном на стене колледжа состоялась презентация фильма «Литературные дворы Канска»</w:t>
      </w:r>
    </w:p>
    <w:p w:rsidR="009150DE" w:rsidRPr="00C57583" w:rsidRDefault="00BF6715" w:rsidP="00BF6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715">
        <w:rPr>
          <w:rFonts w:ascii="Times New Roman" w:hAnsi="Times New Roman" w:cs="Times New Roman"/>
          <w:sz w:val="28"/>
          <w:szCs w:val="28"/>
        </w:rPr>
        <w:t xml:space="preserve"> реализации проекта «Литературные дворы Канс</w:t>
      </w:r>
      <w:r>
        <w:rPr>
          <w:rFonts w:ascii="Times New Roman" w:hAnsi="Times New Roman" w:cs="Times New Roman"/>
          <w:sz w:val="28"/>
          <w:szCs w:val="28"/>
        </w:rPr>
        <w:t>ка» приняло участие 740 человек (в</w:t>
      </w:r>
      <w:r w:rsidRPr="00BF6715">
        <w:rPr>
          <w:rFonts w:ascii="Times New Roman" w:hAnsi="Times New Roman" w:cs="Times New Roman"/>
          <w:sz w:val="28"/>
          <w:szCs w:val="28"/>
        </w:rPr>
        <w:t xml:space="preserve"> съемочном процессе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6715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>
        <w:rPr>
          <w:rFonts w:ascii="Times New Roman" w:hAnsi="Times New Roman" w:cs="Times New Roman"/>
          <w:sz w:val="28"/>
          <w:szCs w:val="28"/>
        </w:rPr>
        <w:t>о 437 человек</w:t>
      </w:r>
      <w:r w:rsidRPr="00BF6715">
        <w:rPr>
          <w:rFonts w:ascii="Times New Roman" w:hAnsi="Times New Roman" w:cs="Times New Roman"/>
          <w:sz w:val="28"/>
          <w:szCs w:val="28"/>
        </w:rPr>
        <w:t>: студенты и сотрудники техникума – 70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15">
        <w:rPr>
          <w:rFonts w:ascii="Times New Roman" w:hAnsi="Times New Roman" w:cs="Times New Roman"/>
          <w:sz w:val="28"/>
          <w:szCs w:val="28"/>
        </w:rPr>
        <w:t xml:space="preserve"> сотрудники Канской типографии – 6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15">
        <w:rPr>
          <w:rFonts w:ascii="Times New Roman" w:hAnsi="Times New Roman" w:cs="Times New Roman"/>
          <w:sz w:val="28"/>
          <w:szCs w:val="28"/>
        </w:rPr>
        <w:t xml:space="preserve"> актеры Канского драматического театра – 2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15">
        <w:rPr>
          <w:rFonts w:ascii="Times New Roman" w:hAnsi="Times New Roman" w:cs="Times New Roman"/>
          <w:sz w:val="28"/>
          <w:szCs w:val="28"/>
        </w:rPr>
        <w:t xml:space="preserve"> жители города Канска и Канского района – 359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671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6715">
        <w:rPr>
          <w:rFonts w:ascii="Times New Roman" w:hAnsi="Times New Roman" w:cs="Times New Roman"/>
          <w:sz w:val="28"/>
          <w:szCs w:val="28"/>
        </w:rPr>
        <w:t>а просмотре фильма присутствовало 303 человека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lastRenderedPageBreak/>
        <w:t>4. В июне проведена театрализованная программа «Я – часть родного края», которая стала итогом реализации проекта «Литературные дворы Канска».</w:t>
      </w:r>
    </w:p>
    <w:p w:rsidR="00DD2C21" w:rsidRPr="00C57583" w:rsidRDefault="00DD2C21" w:rsidP="00DD2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</w:t>
      </w:r>
      <w:r w:rsidR="006936C5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человек: студенты выпускных групп специальности Социально-культурная деятельность – </w:t>
      </w:r>
      <w:r w:rsidRPr="00DD2C21">
        <w:rPr>
          <w:rFonts w:ascii="Times New Roman" w:hAnsi="Times New Roman" w:cs="Times New Roman"/>
          <w:sz w:val="28"/>
          <w:szCs w:val="28"/>
        </w:rPr>
        <w:t xml:space="preserve">10 человек, </w:t>
      </w:r>
      <w:r>
        <w:rPr>
          <w:rFonts w:ascii="Times New Roman" w:hAnsi="Times New Roman" w:cs="Times New Roman"/>
          <w:sz w:val="28"/>
          <w:szCs w:val="28"/>
        </w:rPr>
        <w:t>студенты и сотрудники колледжа –</w:t>
      </w:r>
      <w:r w:rsidRPr="00DD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120 человек, обучающиеся общеобразовательных школ г. Канска – 135 человек (представители </w:t>
      </w:r>
      <w:r w:rsidRPr="00DD2C21">
        <w:rPr>
          <w:rFonts w:ascii="Times New Roman" w:hAnsi="Times New Roman" w:cs="Times New Roman"/>
          <w:sz w:val="28"/>
          <w:szCs w:val="28"/>
        </w:rPr>
        <w:t>СОШ № 18</w:t>
      </w:r>
      <w:r>
        <w:rPr>
          <w:rFonts w:ascii="Times New Roman" w:hAnsi="Times New Roman" w:cs="Times New Roman"/>
          <w:sz w:val="28"/>
          <w:szCs w:val="28"/>
        </w:rPr>
        <w:t>, Гимнази</w:t>
      </w:r>
      <w:r w:rsidR="006936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1, </w:t>
      </w:r>
      <w:r w:rsidR="006936C5">
        <w:rPr>
          <w:rFonts w:ascii="Times New Roman" w:hAnsi="Times New Roman" w:cs="Times New Roman"/>
          <w:sz w:val="28"/>
          <w:szCs w:val="28"/>
        </w:rPr>
        <w:t>СОШ № 19, СОШ № 20, СОШ № 3), ж</w:t>
      </w:r>
      <w:r w:rsidRPr="00DD2C21">
        <w:rPr>
          <w:rFonts w:ascii="Times New Roman" w:hAnsi="Times New Roman" w:cs="Times New Roman"/>
          <w:sz w:val="28"/>
          <w:szCs w:val="28"/>
        </w:rPr>
        <w:t xml:space="preserve">ители г. Канска </w:t>
      </w:r>
      <w:r w:rsidR="006936C5">
        <w:rPr>
          <w:rFonts w:ascii="Times New Roman" w:hAnsi="Times New Roman" w:cs="Times New Roman"/>
          <w:sz w:val="28"/>
          <w:szCs w:val="28"/>
        </w:rPr>
        <w:t>–</w:t>
      </w:r>
      <w:r w:rsidRPr="00DD2C21">
        <w:rPr>
          <w:rFonts w:ascii="Times New Roman" w:hAnsi="Times New Roman" w:cs="Times New Roman"/>
          <w:sz w:val="28"/>
          <w:szCs w:val="28"/>
        </w:rPr>
        <w:t xml:space="preserve"> 101 человек</w:t>
      </w:r>
      <w:r w:rsidR="006936C5">
        <w:rPr>
          <w:rFonts w:ascii="Times New Roman" w:hAnsi="Times New Roman" w:cs="Times New Roman"/>
          <w:sz w:val="28"/>
          <w:szCs w:val="28"/>
        </w:rPr>
        <w:t>, п</w:t>
      </w:r>
      <w:r w:rsidRPr="00DD2C21">
        <w:rPr>
          <w:rFonts w:ascii="Times New Roman" w:hAnsi="Times New Roman" w:cs="Times New Roman"/>
          <w:sz w:val="28"/>
          <w:szCs w:val="28"/>
        </w:rPr>
        <w:t xml:space="preserve">редставители администрации г. </w:t>
      </w:r>
      <w:proofErr w:type="gramStart"/>
      <w:r w:rsidRPr="00DD2C21">
        <w:rPr>
          <w:rFonts w:ascii="Times New Roman" w:hAnsi="Times New Roman" w:cs="Times New Roman"/>
          <w:sz w:val="28"/>
          <w:szCs w:val="28"/>
        </w:rPr>
        <w:t xml:space="preserve">Канска  </w:t>
      </w:r>
      <w:r w:rsidR="006936C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936C5">
        <w:rPr>
          <w:rFonts w:ascii="Times New Roman" w:hAnsi="Times New Roman" w:cs="Times New Roman"/>
          <w:sz w:val="28"/>
          <w:szCs w:val="28"/>
        </w:rPr>
        <w:t xml:space="preserve"> </w:t>
      </w:r>
      <w:r w:rsidRPr="00DD2C21">
        <w:rPr>
          <w:rFonts w:ascii="Times New Roman" w:hAnsi="Times New Roman" w:cs="Times New Roman"/>
          <w:sz w:val="28"/>
          <w:szCs w:val="28"/>
        </w:rPr>
        <w:t>4 чел</w:t>
      </w:r>
      <w:r w:rsidR="006936C5">
        <w:rPr>
          <w:rFonts w:ascii="Times New Roman" w:hAnsi="Times New Roman" w:cs="Times New Roman"/>
          <w:sz w:val="28"/>
          <w:szCs w:val="28"/>
        </w:rPr>
        <w:t>овека, п</w:t>
      </w:r>
      <w:r w:rsidRPr="00DD2C21">
        <w:rPr>
          <w:rFonts w:ascii="Times New Roman" w:hAnsi="Times New Roman" w:cs="Times New Roman"/>
          <w:sz w:val="28"/>
          <w:szCs w:val="28"/>
        </w:rPr>
        <w:t xml:space="preserve">редставители учреждений культуры г. Канска и Канского района </w:t>
      </w:r>
      <w:r w:rsidR="006936C5">
        <w:rPr>
          <w:rFonts w:ascii="Times New Roman" w:hAnsi="Times New Roman" w:cs="Times New Roman"/>
          <w:sz w:val="28"/>
          <w:szCs w:val="28"/>
        </w:rPr>
        <w:t>–</w:t>
      </w:r>
      <w:r w:rsidRPr="00DD2C21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5. В октябре в рамках реализации проекта «Культурная столица Красноярья-2015» в Канском библиотечном колледже прошел первый Межрегиональный футуристический фестиваль «Русский МИР» (Молодость. Инициатива. Результат). В течение трех дней работы Фестиваля проведены следующие мероприятия: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Презентация просветительского арт-объекта «Аллея читающих людей»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57583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C57583">
        <w:rPr>
          <w:rFonts w:ascii="Times New Roman" w:hAnsi="Times New Roman" w:cs="Times New Roman"/>
          <w:sz w:val="28"/>
          <w:szCs w:val="28"/>
        </w:rPr>
        <w:t xml:space="preserve"> «Очертания города»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Путешествие по Архипелагу фантастики (работа пяти экспериментально-просветительских площадок)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Презентация модельной учебной библиотеки колледжа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 xml:space="preserve">– Творческая встреча с Председателем красноярского регионального представительства Союза российских писателей Михаилом Михайловичем </w:t>
      </w:r>
      <w:proofErr w:type="spellStart"/>
      <w:r w:rsidRPr="00C57583">
        <w:rPr>
          <w:rFonts w:ascii="Times New Roman" w:hAnsi="Times New Roman" w:cs="Times New Roman"/>
          <w:sz w:val="28"/>
          <w:szCs w:val="28"/>
        </w:rPr>
        <w:t>Стрельцовым</w:t>
      </w:r>
      <w:proofErr w:type="spellEnd"/>
      <w:r w:rsidRPr="00C57583">
        <w:rPr>
          <w:rFonts w:ascii="Times New Roman" w:hAnsi="Times New Roman" w:cs="Times New Roman"/>
          <w:sz w:val="28"/>
          <w:szCs w:val="28"/>
        </w:rPr>
        <w:t xml:space="preserve"> (презентация сборника «Нерассказанный сон»)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Презентация проекта Футуристического клуба «Грани будущего», организованного на базе колледжа</w:t>
      </w:r>
    </w:p>
    <w:p w:rsid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Открытие арт-объекта «Капсула времени»</w:t>
      </w:r>
    </w:p>
    <w:p w:rsidR="00CE0717" w:rsidRDefault="00CE0717" w:rsidP="00CE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071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8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583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583">
        <w:rPr>
          <w:rFonts w:ascii="Times New Roman" w:hAnsi="Times New Roman" w:cs="Times New Roman"/>
          <w:sz w:val="28"/>
          <w:szCs w:val="28"/>
        </w:rPr>
        <w:t xml:space="preserve"> футуристическ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583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7583">
        <w:rPr>
          <w:rFonts w:ascii="Times New Roman" w:hAnsi="Times New Roman" w:cs="Times New Roman"/>
          <w:sz w:val="28"/>
          <w:szCs w:val="28"/>
        </w:rPr>
        <w:t xml:space="preserve"> «Русский МИР»</w:t>
      </w:r>
      <w:r w:rsidR="00CE2D87">
        <w:rPr>
          <w:rFonts w:ascii="Times New Roman" w:hAnsi="Times New Roman" w:cs="Times New Roman"/>
          <w:sz w:val="28"/>
          <w:szCs w:val="28"/>
        </w:rPr>
        <w:t xml:space="preserve"> приняло участие 876 </w:t>
      </w:r>
      <w:r>
        <w:rPr>
          <w:rFonts w:ascii="Times New Roman" w:hAnsi="Times New Roman" w:cs="Times New Roman"/>
          <w:sz w:val="28"/>
          <w:szCs w:val="28"/>
        </w:rPr>
        <w:t>человек:</w:t>
      </w:r>
    </w:p>
    <w:p w:rsidR="00CE0717" w:rsidRDefault="00CE0717" w:rsidP="00CE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</w:t>
      </w:r>
      <w:r w:rsidRPr="00CE0717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071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E0717">
        <w:rPr>
          <w:rFonts w:ascii="Times New Roman" w:hAnsi="Times New Roman" w:cs="Times New Roman"/>
          <w:sz w:val="28"/>
          <w:szCs w:val="28"/>
        </w:rPr>
        <w:t xml:space="preserve"> Фестиваля 437 человек. Из них:</w:t>
      </w:r>
      <w:r>
        <w:rPr>
          <w:rFonts w:ascii="Times New Roman" w:hAnsi="Times New Roman" w:cs="Times New Roman"/>
          <w:sz w:val="28"/>
          <w:szCs w:val="28"/>
        </w:rPr>
        <w:t xml:space="preserve"> студенты и сотрудники колледжа – 225 человек; </w:t>
      </w:r>
      <w:r w:rsidRPr="00CE0717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СПО и общеобразовательных школ города Канска – 96 человек; гости колледжа – 114 человек (Администрация г. Канска – 1 человек, Отдел культуры администрации г. Канска – 1 человек, Красноярское отделение Союза кинематографистов России – 2 человека, жители города Канска – 110 человек, </w:t>
      </w:r>
      <w:r>
        <w:rPr>
          <w:rFonts w:ascii="Times New Roman" w:hAnsi="Times New Roman" w:cs="Times New Roman"/>
          <w:sz w:val="28"/>
          <w:szCs w:val="28"/>
        </w:rPr>
        <w:t>представители СМИ – 2 человека);</w:t>
      </w:r>
    </w:p>
    <w:p w:rsidR="00CE0717" w:rsidRDefault="00CE0717" w:rsidP="00CE0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CE0717">
        <w:rPr>
          <w:rFonts w:ascii="Times New Roman" w:hAnsi="Times New Roman" w:cs="Times New Roman"/>
          <w:sz w:val="28"/>
          <w:szCs w:val="28"/>
        </w:rPr>
        <w:t xml:space="preserve"> мероприятиях второго дня Фестиваля приняли участие 243 человек. Из них: студенты и преподаватели колледжа – 145 человек; обучающиеся общеобразовательных организаций города – 60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717">
        <w:rPr>
          <w:rFonts w:ascii="Times New Roman" w:hAnsi="Times New Roman" w:cs="Times New Roman"/>
          <w:sz w:val="28"/>
          <w:szCs w:val="28"/>
        </w:rPr>
        <w:t xml:space="preserve">представители Отделов культуры: </w:t>
      </w:r>
      <w:proofErr w:type="spellStart"/>
      <w:r w:rsidRPr="00CE0717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CE0717">
        <w:rPr>
          <w:rFonts w:ascii="Times New Roman" w:hAnsi="Times New Roman" w:cs="Times New Roman"/>
          <w:sz w:val="28"/>
          <w:szCs w:val="28"/>
        </w:rPr>
        <w:t xml:space="preserve"> район – 4 чел., </w:t>
      </w:r>
      <w:proofErr w:type="spellStart"/>
      <w:r w:rsidRPr="00CE0717">
        <w:rPr>
          <w:rFonts w:ascii="Times New Roman" w:hAnsi="Times New Roman" w:cs="Times New Roman"/>
          <w:sz w:val="28"/>
          <w:szCs w:val="28"/>
        </w:rPr>
        <w:t>Нижнеингашский</w:t>
      </w:r>
      <w:proofErr w:type="spellEnd"/>
      <w:r w:rsidRPr="00CE0717">
        <w:rPr>
          <w:rFonts w:ascii="Times New Roman" w:hAnsi="Times New Roman" w:cs="Times New Roman"/>
          <w:sz w:val="28"/>
          <w:szCs w:val="28"/>
        </w:rPr>
        <w:t xml:space="preserve"> район – 4 че</w:t>
      </w:r>
      <w:r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5 чел., </w:t>
      </w:r>
      <w:proofErr w:type="spellStart"/>
      <w:r w:rsidRPr="00CE0717">
        <w:rPr>
          <w:rFonts w:ascii="Times New Roman" w:hAnsi="Times New Roman" w:cs="Times New Roman"/>
          <w:sz w:val="28"/>
          <w:szCs w:val="28"/>
        </w:rPr>
        <w:t>Мотыгиский</w:t>
      </w:r>
      <w:proofErr w:type="spellEnd"/>
      <w:r w:rsidRPr="00CE0717">
        <w:rPr>
          <w:rFonts w:ascii="Times New Roman" w:hAnsi="Times New Roman" w:cs="Times New Roman"/>
          <w:sz w:val="28"/>
          <w:szCs w:val="28"/>
        </w:rPr>
        <w:t xml:space="preserve"> район – 1 чел., Иланский район – 3 чел., </w:t>
      </w:r>
      <w:proofErr w:type="spellStart"/>
      <w:r w:rsidRPr="00CE0717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CE0717">
        <w:rPr>
          <w:rFonts w:ascii="Times New Roman" w:hAnsi="Times New Roman" w:cs="Times New Roman"/>
          <w:sz w:val="28"/>
          <w:szCs w:val="28"/>
        </w:rPr>
        <w:t xml:space="preserve"> район – 3 чел., Канский район – 8 чел</w:t>
      </w:r>
      <w:r w:rsidR="008E7530">
        <w:rPr>
          <w:rFonts w:ascii="Times New Roman" w:hAnsi="Times New Roman" w:cs="Times New Roman"/>
          <w:sz w:val="28"/>
          <w:szCs w:val="28"/>
        </w:rPr>
        <w:t>.</w:t>
      </w:r>
      <w:r w:rsidRPr="00CE0717">
        <w:rPr>
          <w:rFonts w:ascii="Times New Roman" w:hAnsi="Times New Roman" w:cs="Times New Roman"/>
          <w:sz w:val="28"/>
          <w:szCs w:val="28"/>
        </w:rPr>
        <w:t xml:space="preserve">, Рыбинский район – 2 </w:t>
      </w:r>
      <w:proofErr w:type="gramStart"/>
      <w:r w:rsidRPr="00CE0717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CE0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717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CE0717">
        <w:rPr>
          <w:rFonts w:ascii="Times New Roman" w:hAnsi="Times New Roman" w:cs="Times New Roman"/>
          <w:sz w:val="28"/>
          <w:szCs w:val="28"/>
        </w:rPr>
        <w:t xml:space="preserve"> район – 1 чел., республика Тыв</w:t>
      </w:r>
      <w:r>
        <w:rPr>
          <w:rFonts w:ascii="Times New Roman" w:hAnsi="Times New Roman" w:cs="Times New Roman"/>
          <w:sz w:val="28"/>
          <w:szCs w:val="28"/>
        </w:rPr>
        <w:t xml:space="preserve">а – 1 чел., Красноярск – 3 чел., </w:t>
      </w:r>
      <w:r w:rsidR="008E7530">
        <w:rPr>
          <w:rFonts w:ascii="Times New Roman" w:hAnsi="Times New Roman" w:cs="Times New Roman"/>
          <w:sz w:val="28"/>
          <w:szCs w:val="28"/>
        </w:rPr>
        <w:t>представители СМИ – 3 чел.</w:t>
      </w:r>
      <w:r w:rsidR="00A958C5">
        <w:rPr>
          <w:rFonts w:ascii="Times New Roman" w:hAnsi="Times New Roman" w:cs="Times New Roman"/>
          <w:sz w:val="28"/>
          <w:szCs w:val="28"/>
        </w:rPr>
        <w:t>;</w:t>
      </w:r>
    </w:p>
    <w:p w:rsidR="00CE2D87" w:rsidRPr="00C57583" w:rsidRDefault="00CE2D87" w:rsidP="00CE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CE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CE2D87">
        <w:rPr>
          <w:rFonts w:ascii="Times New Roman" w:hAnsi="Times New Roman" w:cs="Times New Roman"/>
          <w:sz w:val="28"/>
          <w:szCs w:val="28"/>
        </w:rPr>
        <w:t>третьего дня Фестиваля приняли участие 196 человек. Из них: студенты и преподаватели колледжа – 180 человек; гости колледжа – 16 человек (Министерство культуры Красноярского края – 1 человек; ЦБС г. Канска – 8 человек; красноярский Дом искусств – 4 человека; представители СМИ – 3 человека).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6. 20 декабря в Канском библиотечном колледже прошло культурное событие, посвящённое завершению проекта «Культурная столица Красноярья-2015». В этот день преподаватели и работники колледжа для жителей и гостей города организовали и провели следующие мероприятия: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Ретроспективные площадки «Гармония культурных сфер», построенные на хронологически выстроенном фото-, видеоматериале, полученном при подготовке и проведении цикла проектов Канского библиотечного колледжа в рамках Культурной столицы Красноярья-2015</w:t>
      </w:r>
    </w:p>
    <w:p w:rsidR="00C57583" w:rsidRP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t>– Площадка-репортаж «Культурный курс: освоение пространства будущего»</w:t>
      </w:r>
    </w:p>
    <w:p w:rsidR="00C57583" w:rsidRDefault="00C57583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83">
        <w:rPr>
          <w:rFonts w:ascii="Times New Roman" w:hAnsi="Times New Roman" w:cs="Times New Roman"/>
          <w:sz w:val="28"/>
          <w:szCs w:val="28"/>
        </w:rPr>
        <w:lastRenderedPageBreak/>
        <w:t>– Новогодний бал «Футуристическая маска»</w:t>
      </w:r>
    </w:p>
    <w:p w:rsidR="00DD2C21" w:rsidRPr="00C57583" w:rsidRDefault="00A81625" w:rsidP="00C5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</w:t>
      </w:r>
      <w:r w:rsidRPr="00A8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C57583">
        <w:rPr>
          <w:rFonts w:ascii="Times New Roman" w:hAnsi="Times New Roman" w:cs="Times New Roman"/>
          <w:sz w:val="28"/>
          <w:szCs w:val="28"/>
        </w:rPr>
        <w:t>посвящённ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583">
        <w:rPr>
          <w:rFonts w:ascii="Times New Roman" w:hAnsi="Times New Roman" w:cs="Times New Roman"/>
          <w:sz w:val="28"/>
          <w:szCs w:val="28"/>
        </w:rPr>
        <w:t xml:space="preserve"> завершению проекта «Культурная столица Красноярья-2015»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B6595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A81625">
        <w:rPr>
          <w:rFonts w:ascii="Times New Roman" w:hAnsi="Times New Roman" w:cs="Times New Roman"/>
          <w:sz w:val="28"/>
          <w:szCs w:val="28"/>
        </w:rPr>
        <w:t xml:space="preserve">Из них: студенты и сотрудники колледжа – 225 человек; гости колледжа – </w:t>
      </w:r>
      <w:r w:rsidR="001B6595">
        <w:rPr>
          <w:rFonts w:ascii="Times New Roman" w:hAnsi="Times New Roman" w:cs="Times New Roman"/>
          <w:sz w:val="28"/>
          <w:szCs w:val="28"/>
        </w:rPr>
        <w:t>23</w:t>
      </w:r>
      <w:r w:rsidRPr="00A816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6595">
        <w:rPr>
          <w:rFonts w:ascii="Times New Roman" w:hAnsi="Times New Roman" w:cs="Times New Roman"/>
          <w:sz w:val="28"/>
          <w:szCs w:val="28"/>
        </w:rPr>
        <w:t>а</w:t>
      </w:r>
      <w:r w:rsidRPr="00A81625">
        <w:rPr>
          <w:rFonts w:ascii="Times New Roman" w:hAnsi="Times New Roman" w:cs="Times New Roman"/>
          <w:sz w:val="28"/>
          <w:szCs w:val="28"/>
        </w:rPr>
        <w:t xml:space="preserve"> (</w:t>
      </w:r>
      <w:r w:rsidR="001B6595">
        <w:rPr>
          <w:rFonts w:ascii="Times New Roman" w:hAnsi="Times New Roman" w:cs="Times New Roman"/>
          <w:sz w:val="28"/>
          <w:szCs w:val="28"/>
        </w:rPr>
        <w:t xml:space="preserve">Министерство культуры Красноярского края – 3 человека, </w:t>
      </w:r>
      <w:r w:rsidRPr="00A81625">
        <w:rPr>
          <w:rFonts w:ascii="Times New Roman" w:hAnsi="Times New Roman" w:cs="Times New Roman"/>
          <w:sz w:val="28"/>
          <w:szCs w:val="28"/>
        </w:rPr>
        <w:t xml:space="preserve">Администрация г. Канска – </w:t>
      </w:r>
      <w:r w:rsidR="001B6595">
        <w:rPr>
          <w:rFonts w:ascii="Times New Roman" w:hAnsi="Times New Roman" w:cs="Times New Roman"/>
          <w:sz w:val="28"/>
          <w:szCs w:val="28"/>
        </w:rPr>
        <w:t>2</w:t>
      </w:r>
      <w:r w:rsidRPr="00A816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6595">
        <w:rPr>
          <w:rFonts w:ascii="Times New Roman" w:hAnsi="Times New Roman" w:cs="Times New Roman"/>
          <w:sz w:val="28"/>
          <w:szCs w:val="28"/>
        </w:rPr>
        <w:t>а</w:t>
      </w:r>
      <w:r w:rsidRPr="00A81625">
        <w:rPr>
          <w:rFonts w:ascii="Times New Roman" w:hAnsi="Times New Roman" w:cs="Times New Roman"/>
          <w:sz w:val="28"/>
          <w:szCs w:val="28"/>
        </w:rPr>
        <w:t xml:space="preserve">, Отдел культуры администрации г. Канска – 1 человек, </w:t>
      </w:r>
      <w:r w:rsidR="001B6595" w:rsidRPr="00A8162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B6595">
        <w:rPr>
          <w:rFonts w:ascii="Times New Roman" w:hAnsi="Times New Roman" w:cs="Times New Roman"/>
          <w:sz w:val="28"/>
          <w:szCs w:val="28"/>
        </w:rPr>
        <w:t>общеобразовательных школ г.</w:t>
      </w:r>
      <w:r w:rsidR="001B6595" w:rsidRPr="00A81625">
        <w:rPr>
          <w:rFonts w:ascii="Times New Roman" w:hAnsi="Times New Roman" w:cs="Times New Roman"/>
          <w:sz w:val="28"/>
          <w:szCs w:val="28"/>
        </w:rPr>
        <w:t xml:space="preserve"> Канска – </w:t>
      </w:r>
      <w:r w:rsidR="001B6595">
        <w:rPr>
          <w:rFonts w:ascii="Times New Roman" w:hAnsi="Times New Roman" w:cs="Times New Roman"/>
          <w:sz w:val="28"/>
          <w:szCs w:val="28"/>
        </w:rPr>
        <w:t>15 человек,</w:t>
      </w:r>
      <w:r w:rsidRPr="00A81625">
        <w:rPr>
          <w:rFonts w:ascii="Times New Roman" w:hAnsi="Times New Roman" w:cs="Times New Roman"/>
          <w:sz w:val="28"/>
          <w:szCs w:val="28"/>
        </w:rPr>
        <w:t xml:space="preserve"> </w:t>
      </w:r>
      <w:r w:rsidR="001B6595">
        <w:rPr>
          <w:rFonts w:ascii="Times New Roman" w:hAnsi="Times New Roman" w:cs="Times New Roman"/>
          <w:sz w:val="28"/>
          <w:szCs w:val="28"/>
        </w:rPr>
        <w:t>представители СМИ – 2 человека)</w:t>
      </w:r>
      <w:r w:rsidRPr="00C57583">
        <w:rPr>
          <w:rFonts w:ascii="Times New Roman" w:hAnsi="Times New Roman" w:cs="Times New Roman"/>
          <w:sz w:val="28"/>
          <w:szCs w:val="28"/>
        </w:rPr>
        <w:t>.</w:t>
      </w:r>
    </w:p>
    <w:p w:rsidR="0002380C" w:rsidRPr="0002380C" w:rsidRDefault="006D7B83" w:rsidP="00023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02380C" w:rsidRPr="0002380C"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r w:rsidR="00C57583">
        <w:rPr>
          <w:rFonts w:ascii="Times New Roman" w:hAnsi="Times New Roman" w:cs="Times New Roman"/>
          <w:sz w:val="28"/>
          <w:szCs w:val="28"/>
        </w:rPr>
        <w:t>колледжа</w:t>
      </w:r>
      <w:r w:rsidR="0002380C" w:rsidRPr="0002380C">
        <w:rPr>
          <w:rFonts w:ascii="Times New Roman" w:hAnsi="Times New Roman" w:cs="Times New Roman"/>
          <w:sz w:val="28"/>
          <w:szCs w:val="28"/>
        </w:rPr>
        <w:t xml:space="preserve"> не только активно участвуют в различных знаковых мероприятиях, но и имеют стабильно хорошие результаты на региональном, всеро</w:t>
      </w:r>
      <w:r w:rsidR="0002380C">
        <w:rPr>
          <w:rFonts w:ascii="Times New Roman" w:hAnsi="Times New Roman" w:cs="Times New Roman"/>
          <w:sz w:val="28"/>
          <w:szCs w:val="28"/>
        </w:rPr>
        <w:t>ссийском, международном уровнях:</w:t>
      </w:r>
    </w:p>
    <w:tbl>
      <w:tblPr>
        <w:tblW w:w="9752" w:type="dxa"/>
        <w:tblInd w:w="137" w:type="dxa"/>
        <w:tblLook w:val="0000" w:firstRow="0" w:lastRow="0" w:firstColumn="0" w:lastColumn="0" w:noHBand="0" w:noVBand="0"/>
      </w:tblPr>
      <w:tblGrid>
        <w:gridCol w:w="3213"/>
        <w:gridCol w:w="2031"/>
        <w:gridCol w:w="2104"/>
        <w:gridCol w:w="2404"/>
      </w:tblGrid>
      <w:tr w:rsidR="00C57583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7583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83" w:rsidRPr="00C57583" w:rsidRDefault="00C57583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Международный молодежный форум «Территория инициативной молодежи «Бирюса-2015»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583" w:rsidRPr="00C57583" w:rsidRDefault="00C57583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- 4</w:t>
            </w:r>
          </w:p>
        </w:tc>
      </w:tr>
      <w:tr w:rsidR="00EC04CE" w:rsidRPr="00C57583" w:rsidTr="00EC04CE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6108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VI Международная олимпиада по общеобразовательным дисциплинам «Дорогой знаний»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 м. – 6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II м. – 2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III м. – 8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Сертификат-14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– 2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6108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II Международный конкурс </w:t>
            </w:r>
            <w:proofErr w:type="gramStart"/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эссе  «</w:t>
            </w:r>
            <w:proofErr w:type="gramEnd"/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Молодежь. Творчество. Поиск»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 м. – 4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II м. – 5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III м. – 5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6108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Всероссийские с международным участием научные чтения молодых исследователей, посвященных памяти В.И. Даля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письмо-1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– 2</w:t>
            </w:r>
          </w:p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-7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6108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«Лучший сайт в сфере 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искусства-2015»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 международным участием научно-практическая конференция «Инновации. Развитие. Будущее»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–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степени -2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- 5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Краевой фестиваль творческой молодежи «Калина красная», посвященный 70-летию Победы в Великой Отечественной Войне 1941-1945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письмо-2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- 1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– 5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Краевая научно-практическая Конференция обучающихся профессиональных образовательных организаций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- 1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письмо–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– 2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– 1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степени -1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6108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Краевой фестиваль любительского театрального искусства «Рампа»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610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письмо-2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художественного чтения среди учреждений СПО «У каждого в душе своя Россия…»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письмо–3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фестиваль-конкурс «Молодежная весна – 2015»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Диплом победителя – 2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письмо–5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социальный марафон «Добро, внимание, забота – 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старшему поколению»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Благодарность – 8;</w:t>
            </w:r>
          </w:p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письмо-17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культурно-спортивный праздник "Православное подворье"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письмо-18</w:t>
            </w:r>
          </w:p>
        </w:tc>
      </w:tr>
      <w:tr w:rsidR="00EC04CE" w:rsidRPr="00C57583" w:rsidTr="00C57583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CE" w:rsidRPr="00C57583" w:rsidRDefault="00EC04CE" w:rsidP="00C57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III Канские Рождественские образовательные чтения «Традиция и новации: культура, общество, личность»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CE" w:rsidRPr="00C57583" w:rsidRDefault="00EC04CE" w:rsidP="00C575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583">
              <w:rPr>
                <w:rFonts w:ascii="Times New Roman" w:hAnsi="Times New Roman" w:cs="Times New Roman"/>
                <w:sz w:val="28"/>
                <w:szCs w:val="28"/>
              </w:rPr>
              <w:t>Сертификат - 3</w:t>
            </w:r>
          </w:p>
        </w:tc>
      </w:tr>
    </w:tbl>
    <w:p w:rsidR="00EC04CE" w:rsidRPr="00EC04CE" w:rsidRDefault="00EC04CE" w:rsidP="00905464">
      <w:pPr>
        <w:pStyle w:val="a9"/>
        <w:spacing w:line="360" w:lineRule="auto"/>
        <w:ind w:left="0" w:firstLine="709"/>
        <w:jc w:val="both"/>
        <w:rPr>
          <w:sz w:val="18"/>
          <w:szCs w:val="18"/>
        </w:rPr>
      </w:pPr>
    </w:p>
    <w:p w:rsidR="00EC04CE" w:rsidRDefault="006D7B83" w:rsidP="001F73BD">
      <w:pPr>
        <w:pStyle w:val="a9"/>
        <w:spacing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1F73BD">
        <w:rPr>
          <w:sz w:val="28"/>
          <w:szCs w:val="28"/>
        </w:rPr>
        <w:t xml:space="preserve">4.3 </w:t>
      </w:r>
      <w:proofErr w:type="gramStart"/>
      <w:r w:rsidR="001F73BD" w:rsidRPr="001F73BD">
        <w:rPr>
          <w:sz w:val="28"/>
          <w:szCs w:val="28"/>
        </w:rPr>
        <w:t>В</w:t>
      </w:r>
      <w:proofErr w:type="gramEnd"/>
      <w:r w:rsidR="001F73BD" w:rsidRPr="001F73BD">
        <w:rPr>
          <w:sz w:val="28"/>
          <w:szCs w:val="28"/>
        </w:rPr>
        <w:t xml:space="preserve"> рамках осуществления проектной деятельности в учебный план колледжа была введена новая дисциплина – Основы социально-культурного проектирования, которая ведётся на обеих специальностях. На </w:t>
      </w:r>
      <w:r w:rsidR="001F73BD">
        <w:rPr>
          <w:sz w:val="28"/>
          <w:szCs w:val="28"/>
        </w:rPr>
        <w:t>учебных занятиях</w:t>
      </w:r>
      <w:r w:rsidR="001F73BD" w:rsidRPr="001F73BD">
        <w:rPr>
          <w:sz w:val="28"/>
          <w:szCs w:val="28"/>
        </w:rPr>
        <w:t xml:space="preserve"> студенты изучают такие темы как: Проблемно-ситуационный подход в социокультурном проектировании, Технологии социального проектирования, Содержательные и организационные вопросы выполнения проектной работы, Оформление проектной работы, Реализация проекта, Технология оформления презентаций проектной работы. В 2015 году студенты </w:t>
      </w:r>
      <w:r w:rsidR="001F73BD">
        <w:rPr>
          <w:sz w:val="28"/>
          <w:szCs w:val="28"/>
        </w:rPr>
        <w:t>под руководством</w:t>
      </w:r>
      <w:r w:rsidR="001F73BD" w:rsidRPr="001F73BD">
        <w:rPr>
          <w:sz w:val="28"/>
          <w:szCs w:val="28"/>
        </w:rPr>
        <w:t xml:space="preserve"> преподавател</w:t>
      </w:r>
      <w:r w:rsidR="001F73BD">
        <w:rPr>
          <w:sz w:val="28"/>
          <w:szCs w:val="28"/>
        </w:rPr>
        <w:t>ей</w:t>
      </w:r>
      <w:r w:rsidR="001F73BD" w:rsidRPr="001F73BD">
        <w:rPr>
          <w:sz w:val="28"/>
          <w:szCs w:val="28"/>
        </w:rPr>
        <w:t xml:space="preserve"> написали </w:t>
      </w:r>
      <w:r w:rsidR="00563104">
        <w:rPr>
          <w:sz w:val="28"/>
          <w:szCs w:val="28"/>
        </w:rPr>
        <w:t>стартовые</w:t>
      </w:r>
      <w:r w:rsidR="001F73BD" w:rsidRPr="001F73BD">
        <w:rPr>
          <w:sz w:val="28"/>
          <w:szCs w:val="28"/>
        </w:rPr>
        <w:t xml:space="preserve"> проекты</w:t>
      </w:r>
      <w:r w:rsidR="00563104">
        <w:rPr>
          <w:sz w:val="28"/>
          <w:szCs w:val="28"/>
        </w:rPr>
        <w:t>,</w:t>
      </w:r>
      <w:r w:rsidR="001F73BD" w:rsidRPr="001F73BD">
        <w:rPr>
          <w:sz w:val="28"/>
          <w:szCs w:val="28"/>
        </w:rPr>
        <w:t xml:space="preserve"> </w:t>
      </w:r>
      <w:r w:rsidR="00563104">
        <w:rPr>
          <w:sz w:val="28"/>
          <w:szCs w:val="28"/>
        </w:rPr>
        <w:t>т</w:t>
      </w:r>
      <w:r w:rsidR="001F73BD" w:rsidRPr="001F73BD">
        <w:rPr>
          <w:sz w:val="28"/>
          <w:szCs w:val="28"/>
        </w:rPr>
        <w:t xml:space="preserve">ематика </w:t>
      </w:r>
      <w:r w:rsidR="00563104">
        <w:rPr>
          <w:sz w:val="28"/>
          <w:szCs w:val="28"/>
        </w:rPr>
        <w:t>которых</w:t>
      </w:r>
      <w:r w:rsidR="001F73BD" w:rsidRPr="001F73BD">
        <w:rPr>
          <w:sz w:val="28"/>
          <w:szCs w:val="28"/>
        </w:rPr>
        <w:t xml:space="preserve"> была посвящена юбилею колледжа. В дальнейшем планируется организовать общественную защиту проектов. Лучшие работы будут </w:t>
      </w:r>
      <w:r w:rsidR="00563104">
        <w:rPr>
          <w:sz w:val="28"/>
          <w:szCs w:val="28"/>
        </w:rPr>
        <w:t>заявлены</w:t>
      </w:r>
      <w:r w:rsidR="001F73BD" w:rsidRPr="001F73BD">
        <w:rPr>
          <w:sz w:val="28"/>
          <w:szCs w:val="28"/>
        </w:rPr>
        <w:t xml:space="preserve"> на </w:t>
      </w:r>
      <w:r w:rsidR="00563104">
        <w:rPr>
          <w:sz w:val="28"/>
          <w:szCs w:val="28"/>
        </w:rPr>
        <w:t xml:space="preserve">участие в </w:t>
      </w:r>
      <w:r w:rsidR="001F73BD" w:rsidRPr="001F73BD">
        <w:rPr>
          <w:sz w:val="28"/>
          <w:szCs w:val="28"/>
        </w:rPr>
        <w:t>различны</w:t>
      </w:r>
      <w:r w:rsidR="00563104">
        <w:rPr>
          <w:sz w:val="28"/>
          <w:szCs w:val="28"/>
        </w:rPr>
        <w:t>х проектных школах и</w:t>
      </w:r>
      <w:r w:rsidR="001F73BD" w:rsidRPr="001F73BD">
        <w:rPr>
          <w:sz w:val="28"/>
          <w:szCs w:val="28"/>
        </w:rPr>
        <w:t xml:space="preserve"> конкурс</w:t>
      </w:r>
      <w:r w:rsidR="00563104">
        <w:rPr>
          <w:sz w:val="28"/>
          <w:szCs w:val="28"/>
        </w:rPr>
        <w:t>ах</w:t>
      </w:r>
      <w:r w:rsidR="001F73BD" w:rsidRPr="001F73BD">
        <w:rPr>
          <w:sz w:val="28"/>
          <w:szCs w:val="28"/>
        </w:rPr>
        <w:t xml:space="preserve">. </w:t>
      </w:r>
      <w:r w:rsidR="00EC04CE">
        <w:rPr>
          <w:rFonts w:ascii="Arial" w:hAnsi="Arial" w:cs="Arial"/>
          <w:b/>
          <w:sz w:val="32"/>
          <w:szCs w:val="32"/>
        </w:rPr>
        <w:br w:type="page"/>
      </w:r>
    </w:p>
    <w:p w:rsidR="00F900F1" w:rsidRPr="00FD74DA" w:rsidRDefault="00F900F1" w:rsidP="00F900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74DA">
        <w:rPr>
          <w:rFonts w:ascii="Arial" w:hAnsi="Arial" w:cs="Arial"/>
          <w:b/>
          <w:sz w:val="32"/>
          <w:szCs w:val="32"/>
        </w:rPr>
        <w:lastRenderedPageBreak/>
        <w:t>РАЗДЕЛ 5 СОЦИАЛЬНАЯ АКТИВНОСТЬ И ВНЕШНИЕ СВЯЗИ УЧРЕЖДЕНИЯ</w:t>
      </w:r>
    </w:p>
    <w:p w:rsidR="00243BD4" w:rsidRPr="009B22F8" w:rsidRDefault="006D7B83" w:rsidP="00243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22F8">
        <w:rPr>
          <w:rFonts w:ascii="Times New Roman" w:hAnsi="Times New Roman" w:cs="Times New Roman"/>
          <w:sz w:val="28"/>
          <w:szCs w:val="28"/>
        </w:rPr>
        <w:t xml:space="preserve">5.1 </w:t>
      </w:r>
      <w:r w:rsidR="00EC04CE" w:rsidRPr="009B22F8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243BD4" w:rsidRPr="009B22F8">
        <w:rPr>
          <w:rFonts w:ascii="Times New Roman" w:hAnsi="Times New Roman" w:cs="Times New Roman"/>
          <w:sz w:val="28"/>
          <w:szCs w:val="28"/>
        </w:rPr>
        <w:t>активно участвует в жизни города и края, разрабатывая и реализуя важные социальные проекты.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В течение года проводятся мероприятия с сообществом: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Акция «Помоги пойти учиться» - 45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Акция «Социальный марафон» - 15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Акция «Мы на стороне здоровья» - 70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 xml:space="preserve">– Региональный конкурс «Товарищ, </w:t>
      </w:r>
      <w:proofErr w:type="gramStart"/>
      <w:r w:rsidRPr="003C6D72">
        <w:rPr>
          <w:rFonts w:ascii="Times New Roman" w:hAnsi="Times New Roman" w:cs="Times New Roman"/>
          <w:sz w:val="28"/>
          <w:szCs w:val="28"/>
        </w:rPr>
        <w:t>верь!...</w:t>
      </w:r>
      <w:proofErr w:type="gramEnd"/>
      <w:r w:rsidRPr="003C6D72">
        <w:rPr>
          <w:rFonts w:ascii="Times New Roman" w:hAnsi="Times New Roman" w:cs="Times New Roman"/>
          <w:sz w:val="28"/>
          <w:szCs w:val="28"/>
        </w:rPr>
        <w:t xml:space="preserve">», посвященный 190-летию восстания декабристов – 5 участников, 3 диплома,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D72">
        <w:rPr>
          <w:rFonts w:ascii="Times New Roman" w:hAnsi="Times New Roman" w:cs="Times New Roman"/>
          <w:sz w:val="28"/>
          <w:szCs w:val="28"/>
        </w:rPr>
        <w:t xml:space="preserve"> лауреата.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Конкурс «Лучший по профессии» - 35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Торжественная презентация «От Года культуры к Году Литературы» - 145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Выставка-призыв «Скажем НЕТ экстремизму» - 86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Вокальный конкурс «Минута славы» (песни военно-патриотической тематики) – 79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 xml:space="preserve">– Концерт, посвященный Международному женскому дню 8 марта «Музыкальная гостиная» - 81 участник. 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День Земли «Экологический десант» - 35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Дискуссионный клуб «Читать модно?» - 22 участника.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 xml:space="preserve">– Декада знаний общепрофессиональных дисциплин «Словесность – вот профессии начало» - 126 участников. 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Цикл мероприятий, посвященных 70-летней годовщины победы в Великой Отечественной войне: Вахта памяти, Театрализованный митинг-концерт – более 400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Литературная прогулка «Поэтическая симфония Победы» - 90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Весенняя неделя добра – 15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lastRenderedPageBreak/>
        <w:t>– Культурно-просветительский десант «Декабристское кольцо Красноярья» - 115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Выставка-обзор «Книги – юбиляры 2015» - 98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Конкурс на лучшего читателя «</w:t>
      </w:r>
      <w:proofErr w:type="spellStart"/>
      <w:r w:rsidRPr="003C6D72">
        <w:rPr>
          <w:rFonts w:ascii="Times New Roman" w:hAnsi="Times New Roman" w:cs="Times New Roman"/>
          <w:sz w:val="28"/>
          <w:szCs w:val="28"/>
        </w:rPr>
        <w:t>БиблиОвация</w:t>
      </w:r>
      <w:proofErr w:type="spellEnd"/>
      <w:r w:rsidRPr="003C6D72">
        <w:rPr>
          <w:rFonts w:ascii="Times New Roman" w:hAnsi="Times New Roman" w:cs="Times New Roman"/>
          <w:sz w:val="28"/>
          <w:szCs w:val="28"/>
        </w:rPr>
        <w:t>» - 165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 xml:space="preserve">– Студенческий праздник «Добро пожаловать в сообщество </w:t>
      </w:r>
      <w:proofErr w:type="gramStart"/>
      <w:r w:rsidRPr="003C6D72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3C6D72">
        <w:rPr>
          <w:rFonts w:ascii="Times New Roman" w:hAnsi="Times New Roman" w:cs="Times New Roman"/>
          <w:sz w:val="28"/>
          <w:szCs w:val="28"/>
        </w:rPr>
        <w:t xml:space="preserve"> творчества!» - 110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Спортивный праздник «Зарядись энергией, бодростью, здоровьем» -  70 человек.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 xml:space="preserve">– Тренировочные занятия «Безопасность и защита человека в чрезвычайных ситуациях» - 157 участников. 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День белых журавлей – 67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Конкурс «Таланты нашей группы» - 96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Исторический час «С гордостью о России» - 127 участников.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Выставка – диалог «Наследники побед против террора» - 71 участник.</w:t>
      </w:r>
    </w:p>
    <w:p w:rsidR="003C6D72" w:rsidRP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Урок права «Конституция РФ о межэтническом отношении» - 103 участника.</w:t>
      </w:r>
    </w:p>
    <w:p w:rsidR="003C6D72" w:rsidRDefault="003C6D72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D72">
        <w:rPr>
          <w:rFonts w:ascii="Times New Roman" w:hAnsi="Times New Roman" w:cs="Times New Roman"/>
          <w:sz w:val="28"/>
          <w:szCs w:val="28"/>
        </w:rPr>
        <w:t>– Литературно-краеведческий вернисаж «Напишем Ваши имена» (к 190-летию Восстания декабристов) – 85 участников.</w:t>
      </w:r>
    </w:p>
    <w:p w:rsidR="00243BD4" w:rsidRPr="00243BD4" w:rsidRDefault="00243BD4" w:rsidP="003C6D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A5D">
        <w:rPr>
          <w:rFonts w:ascii="Times New Roman" w:hAnsi="Times New Roman" w:cs="Times New Roman"/>
          <w:sz w:val="28"/>
          <w:szCs w:val="28"/>
        </w:rPr>
        <w:t xml:space="preserve">Данные мероприятия способствовали пропаганде здорового образа жизни, приобретению опыта проведения мероприятий, популяризирующих здоровый образ жизни, приобретению опыта проведения акций, привлечению внимания к специальностям </w:t>
      </w:r>
      <w:r w:rsidR="00843A5D">
        <w:rPr>
          <w:rFonts w:ascii="Times New Roman" w:hAnsi="Times New Roman" w:cs="Times New Roman"/>
          <w:sz w:val="28"/>
          <w:szCs w:val="28"/>
        </w:rPr>
        <w:t>колледжа</w:t>
      </w:r>
      <w:r w:rsidRPr="00843A5D">
        <w:rPr>
          <w:rFonts w:ascii="Times New Roman" w:hAnsi="Times New Roman" w:cs="Times New Roman"/>
          <w:sz w:val="28"/>
          <w:szCs w:val="28"/>
        </w:rPr>
        <w:t xml:space="preserve">, приобретению опыта участия в городских мероприятиях гражданско-патриотической направленности, эффективной адаптации студентов </w:t>
      </w:r>
      <w:r w:rsidR="00843A5D">
        <w:rPr>
          <w:rFonts w:ascii="Times New Roman" w:hAnsi="Times New Roman" w:cs="Times New Roman"/>
          <w:sz w:val="28"/>
          <w:szCs w:val="28"/>
        </w:rPr>
        <w:t>колледжа</w:t>
      </w:r>
      <w:r w:rsidRPr="00843A5D">
        <w:rPr>
          <w:rFonts w:ascii="Times New Roman" w:hAnsi="Times New Roman" w:cs="Times New Roman"/>
          <w:sz w:val="28"/>
          <w:szCs w:val="28"/>
        </w:rPr>
        <w:t xml:space="preserve"> и слушателей народного университета в современном социуме.</w:t>
      </w:r>
    </w:p>
    <w:p w:rsidR="00440230" w:rsidRPr="006D7B83" w:rsidRDefault="006D7B83" w:rsidP="00C65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 w:rsidR="00C65696" w:rsidRPr="00C65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5696" w:rsidRPr="00C65696">
        <w:rPr>
          <w:rFonts w:ascii="Times New Roman" w:hAnsi="Times New Roman" w:cs="Times New Roman"/>
          <w:sz w:val="28"/>
          <w:szCs w:val="28"/>
        </w:rPr>
        <w:t xml:space="preserve"> </w:t>
      </w:r>
      <w:r w:rsidR="00EC04CE">
        <w:rPr>
          <w:rFonts w:ascii="Times New Roman" w:hAnsi="Times New Roman" w:cs="Times New Roman"/>
          <w:sz w:val="28"/>
          <w:szCs w:val="28"/>
        </w:rPr>
        <w:t>колледже</w:t>
      </w:r>
      <w:r w:rsidR="00C65696" w:rsidRPr="00C65696">
        <w:rPr>
          <w:rFonts w:ascii="Times New Roman" w:hAnsi="Times New Roman" w:cs="Times New Roman"/>
          <w:sz w:val="28"/>
          <w:szCs w:val="28"/>
        </w:rPr>
        <w:t xml:space="preserve"> создана и реализуется гибкая система социального партнерства, основанная на взаимовыгодном и равноправном взаимодействии образовательно</w:t>
      </w:r>
      <w:r w:rsidR="00C65696">
        <w:rPr>
          <w:rFonts w:ascii="Times New Roman" w:hAnsi="Times New Roman" w:cs="Times New Roman"/>
          <w:sz w:val="28"/>
          <w:szCs w:val="28"/>
        </w:rPr>
        <w:t>й</w:t>
      </w:r>
      <w:r w:rsidR="00C65696" w:rsidRPr="00C65696">
        <w:rPr>
          <w:rFonts w:ascii="Times New Roman" w:hAnsi="Times New Roman" w:cs="Times New Roman"/>
          <w:sz w:val="28"/>
          <w:szCs w:val="28"/>
        </w:rPr>
        <w:t xml:space="preserve"> </w:t>
      </w:r>
      <w:r w:rsidR="00C65696">
        <w:rPr>
          <w:rFonts w:ascii="Times New Roman" w:hAnsi="Times New Roman" w:cs="Times New Roman"/>
          <w:sz w:val="28"/>
          <w:szCs w:val="28"/>
        </w:rPr>
        <w:t>организации</w:t>
      </w:r>
      <w:r w:rsidR="00C65696" w:rsidRPr="00C65696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</w:t>
      </w:r>
      <w:r w:rsidR="00C65696" w:rsidRPr="00C65696">
        <w:rPr>
          <w:rFonts w:ascii="Times New Roman" w:hAnsi="Times New Roman" w:cs="Times New Roman"/>
          <w:sz w:val="28"/>
          <w:szCs w:val="28"/>
        </w:rPr>
        <w:lastRenderedPageBreak/>
        <w:t>власти, общественными организациями, работодателями.</w:t>
      </w:r>
      <w:r w:rsidR="00C65696">
        <w:t xml:space="preserve"> </w:t>
      </w:r>
      <w:r w:rsidR="00440230" w:rsidRPr="006D7B83">
        <w:rPr>
          <w:rFonts w:ascii="Times New Roman" w:hAnsi="Times New Roman" w:cs="Times New Roman"/>
          <w:sz w:val="28"/>
          <w:szCs w:val="28"/>
        </w:rPr>
        <w:t>Социальны</w:t>
      </w:r>
      <w:r w:rsidR="00C65696">
        <w:rPr>
          <w:rFonts w:ascii="Times New Roman" w:hAnsi="Times New Roman" w:cs="Times New Roman"/>
          <w:sz w:val="28"/>
          <w:szCs w:val="28"/>
        </w:rPr>
        <w:t>ми</w:t>
      </w:r>
      <w:r w:rsidR="00440230" w:rsidRPr="006D7B8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C6569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CE">
        <w:rPr>
          <w:rFonts w:ascii="Times New Roman" w:hAnsi="Times New Roman" w:cs="Times New Roman"/>
          <w:sz w:val="28"/>
          <w:szCs w:val="28"/>
        </w:rPr>
        <w:t>колледжа</w:t>
      </w:r>
      <w:r w:rsidR="00C6569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40230" w:rsidRPr="006D7B83">
        <w:rPr>
          <w:rFonts w:ascii="Times New Roman" w:hAnsi="Times New Roman" w:cs="Times New Roman"/>
          <w:sz w:val="28"/>
          <w:szCs w:val="28"/>
        </w:rPr>
        <w:t>:</w:t>
      </w:r>
    </w:p>
    <w:p w:rsidR="00023000" w:rsidRDefault="0002300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образования администрации г. Канска»</w:t>
      </w:r>
    </w:p>
    <w:p w:rsidR="00023000" w:rsidRDefault="0002300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Отдел культуры администрации г. Канска</w:t>
      </w:r>
    </w:p>
    <w:p w:rsidR="007E63AF" w:rsidRDefault="00023000" w:rsidP="007E63AF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3000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ГКУ</w:t>
      </w:r>
      <w:r w:rsidRPr="00023000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«Центр занятости 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населения г.</w:t>
      </w:r>
      <w:r w:rsidRPr="00023000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Канска»</w:t>
      </w:r>
    </w:p>
    <w:p w:rsidR="00023000" w:rsidRDefault="00023000" w:rsidP="007E63AF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E63A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МБУ "Многопрофильный молодежный центр" г. Канска</w:t>
      </w:r>
    </w:p>
    <w:p w:rsidR="008F589E" w:rsidRPr="008F589E" w:rsidRDefault="008F589E" w:rsidP="008F589E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F589E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Канская</w:t>
      </w:r>
      <w:proofErr w:type="spellEnd"/>
      <w:r w:rsidRPr="008F589E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Епархия Русской Православной Церкви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589E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(Московский Патриархат)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Общество с ограниченной ответственностью «Производственно-коммерческая фирм</w:t>
      </w:r>
      <w:r w:rsidR="00EC04CE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 «КАНПЛАСТ» (директор компании </w:t>
      </w: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Бака Артем Петрович)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d"/>
          <w:i w:val="0"/>
          <w:sz w:val="28"/>
          <w:szCs w:val="28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Общество с ограниченной ответственностью</w:t>
      </w:r>
      <w:r w:rsidRPr="006D7B83">
        <w:rPr>
          <w:rStyle w:val="ad"/>
          <w:i w:val="0"/>
          <w:sz w:val="28"/>
          <w:szCs w:val="28"/>
        </w:rPr>
        <w:t xml:space="preserve"> "КАНЦЛЕР" (директор компании </w:t>
      </w:r>
      <w:proofErr w:type="spellStart"/>
      <w:r w:rsidRPr="006D7B83">
        <w:rPr>
          <w:rStyle w:val="ad"/>
          <w:i w:val="0"/>
          <w:sz w:val="28"/>
          <w:szCs w:val="28"/>
        </w:rPr>
        <w:t>Шепырев</w:t>
      </w:r>
      <w:proofErr w:type="spellEnd"/>
      <w:r w:rsidRPr="006D7B83">
        <w:rPr>
          <w:rStyle w:val="ad"/>
          <w:i w:val="0"/>
          <w:sz w:val="28"/>
          <w:szCs w:val="28"/>
        </w:rPr>
        <w:t xml:space="preserve"> Николай Викторович)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d"/>
          <w:bCs/>
          <w:i w:val="0"/>
          <w:sz w:val="28"/>
          <w:szCs w:val="28"/>
        </w:rPr>
      </w:pPr>
      <w:r w:rsidRPr="006D7B83">
        <w:rPr>
          <w:rStyle w:val="ad"/>
          <w:bCs/>
          <w:i w:val="0"/>
          <w:sz w:val="28"/>
          <w:szCs w:val="28"/>
        </w:rPr>
        <w:t>Муниципальное бюджетное учреждение дополнительного образования «Центр детского технического творчества»</w:t>
      </w:r>
    </w:p>
    <w:p w:rsidR="007E63AF" w:rsidRDefault="007E63AF" w:rsidP="005B0D2B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Общество с ограниченной ответственностью 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«Телекомпания «Канск 5 канал»</w:t>
      </w:r>
    </w:p>
    <w:p w:rsidR="00440230" w:rsidRPr="006D7B83" w:rsidRDefault="007E63AF" w:rsidP="005B0D2B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Общество с ограниченной ответственностью 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40230"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Телерадиокомпания "Супер-Медиа" (</w:t>
      </w:r>
      <w:proofErr w:type="spellStart"/>
      <w:r w:rsidR="00440230"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ЛимонТВ</w:t>
      </w:r>
      <w:proofErr w:type="spellEnd"/>
      <w:r w:rsidR="00440230"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B0D2B" w:rsidRPr="005B0D2B" w:rsidRDefault="005B0D2B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iCs/>
          <w:sz w:val="28"/>
          <w:szCs w:val="28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Общественно-политическая газета</w:t>
      </w:r>
      <w:r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Красноярского края «Красноярский рабочий»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d"/>
          <w:bCs/>
          <w:i w:val="0"/>
          <w:sz w:val="28"/>
          <w:szCs w:val="28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Общественно-политическая газета г. Канска и Канского района «Канские ведомости</w:t>
      </w:r>
      <w:r w:rsidRPr="006D7B83">
        <w:rPr>
          <w:rStyle w:val="ad"/>
          <w:bCs/>
          <w:i w:val="0"/>
          <w:sz w:val="28"/>
          <w:szCs w:val="28"/>
        </w:rPr>
        <w:t>»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ИП Мкртчян Артур </w:t>
      </w:r>
      <w:proofErr w:type="spellStart"/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Алваро</w:t>
      </w:r>
      <w:r w:rsidR="007E63A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E63AF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ч</w:t>
      </w:r>
      <w:proofErr w:type="spellEnd"/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d"/>
          <w:bCs/>
          <w:i w:val="0"/>
          <w:sz w:val="28"/>
          <w:szCs w:val="28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ИП</w:t>
      </w:r>
      <w:r w:rsidRPr="006D7B83">
        <w:rPr>
          <w:rStyle w:val="ad"/>
          <w:bCs/>
          <w:i w:val="0"/>
          <w:sz w:val="28"/>
          <w:szCs w:val="28"/>
        </w:rPr>
        <w:t xml:space="preserve"> Титаренко Жанна Станиславовна</w:t>
      </w:r>
    </w:p>
    <w:p w:rsidR="00440230" w:rsidRPr="006D7B83" w:rsidRDefault="00440230" w:rsidP="006D7B83">
      <w:pPr>
        <w:pStyle w:val="a9"/>
        <w:numPr>
          <w:ilvl w:val="0"/>
          <w:numId w:val="13"/>
        </w:numPr>
        <w:spacing w:line="360" w:lineRule="auto"/>
        <w:ind w:left="284"/>
        <w:rPr>
          <w:rStyle w:val="ad"/>
          <w:i w:val="0"/>
          <w:sz w:val="28"/>
        </w:rPr>
      </w:pPr>
      <w:r w:rsidRPr="006D7B83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ИП </w:t>
      </w:r>
      <w:r w:rsidR="00AC6CFC">
        <w:rPr>
          <w:rStyle w:val="ad"/>
          <w:i w:val="0"/>
          <w:sz w:val="28"/>
        </w:rPr>
        <w:t>Рубцов Леонид Алексеевич</w:t>
      </w:r>
    </w:p>
    <w:p w:rsidR="00440230" w:rsidRPr="00440230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7"/>
          <w:szCs w:val="27"/>
        </w:rPr>
      </w:pPr>
      <w:r w:rsidRPr="00440230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ИП </w:t>
      </w:r>
      <w:proofErr w:type="spellStart"/>
      <w:r w:rsidRPr="00440230">
        <w:rPr>
          <w:color w:val="000000"/>
          <w:sz w:val="27"/>
          <w:szCs w:val="27"/>
        </w:rPr>
        <w:t>Джегет</w:t>
      </w:r>
      <w:proofErr w:type="spellEnd"/>
      <w:r w:rsidRPr="00440230">
        <w:rPr>
          <w:color w:val="000000"/>
          <w:sz w:val="27"/>
          <w:szCs w:val="27"/>
        </w:rPr>
        <w:t xml:space="preserve"> Андрей Витальевич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КГАУК Государственная универсальная научная библиотека Красноярского края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</w:t>
      </w:r>
      <w:proofErr w:type="spellStart"/>
      <w:r w:rsidRPr="00E91959">
        <w:rPr>
          <w:color w:val="000000"/>
          <w:sz w:val="28"/>
          <w:szCs w:val="28"/>
        </w:rPr>
        <w:t>Ачинская</w:t>
      </w:r>
      <w:proofErr w:type="spellEnd"/>
      <w:r w:rsidRPr="00E91959">
        <w:rPr>
          <w:color w:val="000000"/>
          <w:sz w:val="28"/>
          <w:szCs w:val="28"/>
        </w:rPr>
        <w:t xml:space="preserve"> городская централизованная библиотечная система»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lastRenderedPageBreak/>
        <w:t>КГБУК «Красноярская краевая специальная библиотека - центр социокультурной реабилитации инвалидов по зрению»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«Централизованная библиотечная система г. Канска»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МУК «</w:t>
      </w:r>
      <w:proofErr w:type="spellStart"/>
      <w:r w:rsidRPr="00E91959">
        <w:rPr>
          <w:color w:val="000000"/>
          <w:sz w:val="28"/>
          <w:szCs w:val="28"/>
        </w:rPr>
        <w:t>Абанское</w:t>
      </w:r>
      <w:proofErr w:type="spellEnd"/>
      <w:r w:rsidRPr="00E91959">
        <w:rPr>
          <w:color w:val="000000"/>
          <w:sz w:val="28"/>
          <w:szCs w:val="28"/>
        </w:rPr>
        <w:t xml:space="preserve"> районное библиотечное объединение»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«Централизованная библиотечная система Ирбейского района</w:t>
      </w:r>
      <w:r w:rsidR="00922F24">
        <w:rPr>
          <w:color w:val="000000"/>
          <w:sz w:val="28"/>
          <w:szCs w:val="28"/>
        </w:rPr>
        <w:t>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</w:t>
      </w:r>
      <w:r w:rsidR="00922F24" w:rsidRPr="00E91959">
        <w:rPr>
          <w:color w:val="000000"/>
          <w:sz w:val="28"/>
          <w:szCs w:val="28"/>
        </w:rPr>
        <w:t>Централизованная библиотечная система</w:t>
      </w:r>
      <w:r w:rsidR="00922F24">
        <w:rPr>
          <w:color w:val="000000"/>
          <w:sz w:val="28"/>
          <w:szCs w:val="28"/>
        </w:rPr>
        <w:t xml:space="preserve"> Назаровского района</w:t>
      </w:r>
      <w:r w:rsidRPr="00E91959">
        <w:rPr>
          <w:color w:val="000000"/>
          <w:sz w:val="28"/>
          <w:szCs w:val="28"/>
        </w:rPr>
        <w:t>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</w:t>
      </w:r>
      <w:r w:rsidR="00922F24">
        <w:rPr>
          <w:color w:val="000000"/>
          <w:sz w:val="28"/>
          <w:szCs w:val="28"/>
        </w:rPr>
        <w:t>К</w:t>
      </w:r>
      <w:r w:rsidRPr="00E91959">
        <w:rPr>
          <w:color w:val="000000"/>
          <w:sz w:val="28"/>
          <w:szCs w:val="28"/>
        </w:rPr>
        <w:t xml:space="preserve"> «Централизованная библиотечная система</w:t>
      </w:r>
      <w:r w:rsidR="00922F24">
        <w:rPr>
          <w:color w:val="000000"/>
          <w:sz w:val="28"/>
          <w:szCs w:val="28"/>
        </w:rPr>
        <w:t>» г. Назарово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</w:t>
      </w:r>
      <w:r w:rsidR="00922F24">
        <w:rPr>
          <w:color w:val="000000"/>
          <w:sz w:val="28"/>
          <w:szCs w:val="28"/>
        </w:rPr>
        <w:t>К</w:t>
      </w:r>
      <w:r w:rsidRPr="00E91959">
        <w:rPr>
          <w:color w:val="000000"/>
          <w:sz w:val="28"/>
          <w:szCs w:val="28"/>
        </w:rPr>
        <w:t xml:space="preserve"> «Централизованная библиотечная система</w:t>
      </w:r>
      <w:r w:rsidR="00922F24">
        <w:rPr>
          <w:color w:val="000000"/>
          <w:sz w:val="28"/>
          <w:szCs w:val="28"/>
        </w:rPr>
        <w:t xml:space="preserve"> </w:t>
      </w:r>
      <w:proofErr w:type="spellStart"/>
      <w:r w:rsidR="00922F24">
        <w:rPr>
          <w:color w:val="000000"/>
          <w:sz w:val="28"/>
          <w:szCs w:val="28"/>
        </w:rPr>
        <w:t>Бирилюсского</w:t>
      </w:r>
      <w:proofErr w:type="spellEnd"/>
      <w:r w:rsidR="00922F24">
        <w:rPr>
          <w:color w:val="000000"/>
          <w:sz w:val="28"/>
          <w:szCs w:val="28"/>
        </w:rPr>
        <w:t xml:space="preserve"> района</w:t>
      </w:r>
      <w:r w:rsidRPr="00E91959">
        <w:rPr>
          <w:color w:val="000000"/>
          <w:sz w:val="28"/>
          <w:szCs w:val="28"/>
        </w:rPr>
        <w:t xml:space="preserve">» 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«Межпоселенческая библиотечная система» Дзержинского района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«Центральная библиотека Канского района»</w:t>
      </w:r>
    </w:p>
    <w:p w:rsidR="00440230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«Межпоселенческое библиотечное объединение» Нижнеингашского района</w:t>
      </w:r>
    </w:p>
    <w:p w:rsidR="00922F24" w:rsidRDefault="00922F24" w:rsidP="00922F2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</w:t>
      </w:r>
      <w:proofErr w:type="spellStart"/>
      <w:r>
        <w:rPr>
          <w:color w:val="000000"/>
          <w:sz w:val="28"/>
          <w:szCs w:val="28"/>
        </w:rPr>
        <w:t>Большемуртинская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E91959">
        <w:rPr>
          <w:color w:val="000000"/>
          <w:sz w:val="28"/>
          <w:szCs w:val="28"/>
        </w:rPr>
        <w:t>ежпоселенческ</w:t>
      </w:r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 библиотечная</w:t>
      </w:r>
      <w:r w:rsidRPr="00E9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система»</w:t>
      </w:r>
    </w:p>
    <w:p w:rsidR="00922F24" w:rsidRDefault="00922F24" w:rsidP="00922F2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</w:t>
      </w:r>
      <w:proofErr w:type="spellStart"/>
      <w:r w:rsidRPr="00E91959">
        <w:rPr>
          <w:color w:val="000000"/>
          <w:sz w:val="28"/>
          <w:szCs w:val="28"/>
        </w:rPr>
        <w:t>Межпоселенческ</w:t>
      </w:r>
      <w:r>
        <w:rPr>
          <w:color w:val="000000"/>
          <w:sz w:val="28"/>
          <w:szCs w:val="28"/>
        </w:rPr>
        <w:t>ая</w:t>
      </w:r>
      <w:proofErr w:type="spellEnd"/>
      <w:r w:rsidRPr="00E91959">
        <w:rPr>
          <w:color w:val="000000"/>
          <w:sz w:val="28"/>
          <w:szCs w:val="28"/>
        </w:rPr>
        <w:t xml:space="preserve"> библиотечн</w:t>
      </w:r>
      <w:r>
        <w:rPr>
          <w:color w:val="000000"/>
          <w:sz w:val="28"/>
          <w:szCs w:val="28"/>
        </w:rPr>
        <w:t>ая</w:t>
      </w:r>
      <w:r w:rsidRPr="00E9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</w:t>
      </w:r>
      <w:r w:rsidRPr="00E91959"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Мотыгинского</w:t>
      </w:r>
      <w:proofErr w:type="spellEnd"/>
      <w:r w:rsidRPr="00E91959">
        <w:rPr>
          <w:color w:val="000000"/>
          <w:sz w:val="28"/>
          <w:szCs w:val="28"/>
        </w:rPr>
        <w:t xml:space="preserve"> района</w:t>
      </w:r>
    </w:p>
    <w:p w:rsidR="00922F24" w:rsidRPr="00E91959" w:rsidRDefault="00922F24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</w:t>
      </w:r>
      <w:r>
        <w:rPr>
          <w:color w:val="000000"/>
          <w:sz w:val="28"/>
          <w:szCs w:val="28"/>
        </w:rPr>
        <w:t xml:space="preserve"> «Муниципальная библиотечная система» Пировского района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МКУК «Централизованная библиотечная система» г. Бородино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</w:t>
      </w:r>
      <w:proofErr w:type="spellStart"/>
      <w:r w:rsidRPr="00E91959">
        <w:rPr>
          <w:color w:val="000000"/>
          <w:sz w:val="28"/>
          <w:szCs w:val="28"/>
        </w:rPr>
        <w:t>Тасеевская</w:t>
      </w:r>
      <w:proofErr w:type="spellEnd"/>
      <w:r w:rsidRPr="00E91959">
        <w:rPr>
          <w:color w:val="000000"/>
          <w:sz w:val="28"/>
          <w:szCs w:val="28"/>
        </w:rPr>
        <w:t xml:space="preserve"> централизованная библиотечная система»</w:t>
      </w:r>
    </w:p>
    <w:p w:rsidR="00440230" w:rsidRPr="00E91959" w:rsidRDefault="00322B6D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«Городской Дом культуры г. Канска»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КГБУК Канский драматический театр</w:t>
      </w:r>
    </w:p>
    <w:p w:rsidR="00322B6D" w:rsidRPr="00E91959" w:rsidRDefault="00322B6D" w:rsidP="00322B6D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МБУК «Канский краеведческий музей»</w:t>
      </w:r>
    </w:p>
    <w:p w:rsidR="00322B6D" w:rsidRPr="00E91959" w:rsidRDefault="00322B6D" w:rsidP="00322B6D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 xml:space="preserve">МБОУ ДОД Дом детского и юношеского туризма и экскурсий г. Канск </w:t>
      </w:r>
    </w:p>
    <w:p w:rsidR="00440230" w:rsidRPr="00E91959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>МКУК «Дзержинский районный дом культуры»</w:t>
      </w:r>
    </w:p>
    <w:p w:rsidR="00440230" w:rsidRDefault="00440230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E91959">
        <w:rPr>
          <w:color w:val="000000"/>
          <w:sz w:val="28"/>
          <w:szCs w:val="28"/>
        </w:rPr>
        <w:t xml:space="preserve">МКУК «Централизованная клубная система» администрации </w:t>
      </w:r>
      <w:r w:rsidR="00322B6D">
        <w:rPr>
          <w:color w:val="000000"/>
          <w:sz w:val="28"/>
          <w:szCs w:val="28"/>
        </w:rPr>
        <w:t>С</w:t>
      </w:r>
      <w:r w:rsidRPr="00E91959">
        <w:rPr>
          <w:color w:val="000000"/>
          <w:sz w:val="28"/>
          <w:szCs w:val="28"/>
        </w:rPr>
        <w:t>отниковского сельского совета</w:t>
      </w:r>
    </w:p>
    <w:p w:rsidR="00322B6D" w:rsidRDefault="00322B6D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</w:t>
      </w:r>
      <w:proofErr w:type="spellStart"/>
      <w:r>
        <w:rPr>
          <w:color w:val="000000"/>
          <w:sz w:val="28"/>
          <w:szCs w:val="28"/>
        </w:rPr>
        <w:t>Нижнетанайская</w:t>
      </w:r>
      <w:proofErr w:type="spellEnd"/>
      <w:r>
        <w:rPr>
          <w:color w:val="000000"/>
          <w:sz w:val="28"/>
          <w:szCs w:val="28"/>
        </w:rPr>
        <w:t xml:space="preserve"> ЦКС»</w:t>
      </w:r>
    </w:p>
    <w:p w:rsidR="00322B6D" w:rsidRDefault="00322B6D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МКУК «Централизованная клубная система </w:t>
      </w:r>
      <w:proofErr w:type="spellStart"/>
      <w:r>
        <w:rPr>
          <w:color w:val="000000"/>
          <w:sz w:val="28"/>
          <w:szCs w:val="28"/>
        </w:rPr>
        <w:t>Тинского</w:t>
      </w:r>
      <w:proofErr w:type="spellEnd"/>
      <w:r>
        <w:rPr>
          <w:color w:val="000000"/>
          <w:sz w:val="28"/>
          <w:szCs w:val="28"/>
        </w:rPr>
        <w:t xml:space="preserve"> сельсовета»</w:t>
      </w:r>
    </w:p>
    <w:p w:rsidR="00322B6D" w:rsidRPr="00E91959" w:rsidRDefault="00322B6D" w:rsidP="006D7B8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МБУК «ЦКС администрации Георгиевского сельсовета»</w:t>
      </w:r>
    </w:p>
    <w:p w:rsidR="00440230" w:rsidRPr="00EC04CE" w:rsidRDefault="006D7B83" w:rsidP="006D7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C04CE">
        <w:rPr>
          <w:rFonts w:ascii="Times New Roman" w:hAnsi="Times New Roman" w:cs="Times New Roman"/>
          <w:sz w:val="28"/>
          <w:szCs w:val="28"/>
        </w:rPr>
        <w:t>колледжа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регулярно освещается </w:t>
      </w:r>
      <w:r w:rsidR="00440230">
        <w:rPr>
          <w:rFonts w:ascii="Times New Roman" w:hAnsi="Times New Roman" w:cs="Times New Roman"/>
          <w:sz w:val="28"/>
          <w:szCs w:val="28"/>
        </w:rPr>
        <w:t>в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на городском и региональном уровнях. За 201</w:t>
      </w:r>
      <w:r w:rsidR="00EC04CE">
        <w:rPr>
          <w:rFonts w:ascii="Times New Roman" w:hAnsi="Times New Roman" w:cs="Times New Roman"/>
          <w:sz w:val="28"/>
          <w:szCs w:val="28"/>
        </w:rPr>
        <w:t>5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год в эфире ТРК </w:t>
      </w:r>
      <w:r w:rsidR="00440230" w:rsidRPr="00631E77">
        <w:rPr>
          <w:rFonts w:ascii="Times New Roman" w:hAnsi="Times New Roman" w:cs="Times New Roman"/>
          <w:sz w:val="28"/>
          <w:szCs w:val="28"/>
        </w:rPr>
        <w:lastRenderedPageBreak/>
        <w:t>«Канск – 5 канал», ТРК «Супер-Ме</w:t>
      </w:r>
      <w:r w:rsidR="00EC04CE">
        <w:rPr>
          <w:rFonts w:ascii="Times New Roman" w:hAnsi="Times New Roman" w:cs="Times New Roman"/>
          <w:sz w:val="28"/>
          <w:szCs w:val="28"/>
        </w:rPr>
        <w:t>диа» и Телеканала «Енисей» вышло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</w:t>
      </w:r>
      <w:r w:rsidR="00EC04CE">
        <w:rPr>
          <w:rFonts w:ascii="Times New Roman" w:hAnsi="Times New Roman" w:cs="Times New Roman"/>
          <w:sz w:val="28"/>
          <w:szCs w:val="28"/>
        </w:rPr>
        <w:t>16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</w:t>
      </w:r>
      <w:r w:rsidR="00EC04CE">
        <w:rPr>
          <w:rFonts w:ascii="Times New Roman" w:hAnsi="Times New Roman" w:cs="Times New Roman"/>
          <w:sz w:val="28"/>
          <w:szCs w:val="28"/>
        </w:rPr>
        <w:t xml:space="preserve">новостных </w:t>
      </w:r>
      <w:r w:rsidR="00440230" w:rsidRPr="00631E77">
        <w:rPr>
          <w:rFonts w:ascii="Times New Roman" w:hAnsi="Times New Roman" w:cs="Times New Roman"/>
          <w:sz w:val="28"/>
          <w:szCs w:val="28"/>
        </w:rPr>
        <w:t>сюжет</w:t>
      </w:r>
      <w:r w:rsidR="00EC04CE">
        <w:rPr>
          <w:rFonts w:ascii="Times New Roman" w:hAnsi="Times New Roman" w:cs="Times New Roman"/>
          <w:sz w:val="28"/>
          <w:szCs w:val="28"/>
        </w:rPr>
        <w:t>а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. </w:t>
      </w:r>
      <w:r w:rsidR="00EC04CE">
        <w:rPr>
          <w:rFonts w:ascii="Times New Roman" w:hAnsi="Times New Roman" w:cs="Times New Roman"/>
          <w:sz w:val="28"/>
          <w:szCs w:val="28"/>
        </w:rPr>
        <w:t>8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информационных статей и заметок было опубликовано в периодическ</w:t>
      </w:r>
      <w:r w:rsidR="00EC04CE">
        <w:rPr>
          <w:rFonts w:ascii="Times New Roman" w:hAnsi="Times New Roman" w:cs="Times New Roman"/>
          <w:sz w:val="28"/>
          <w:szCs w:val="28"/>
        </w:rPr>
        <w:t>ом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C04CE">
        <w:rPr>
          <w:rFonts w:ascii="Times New Roman" w:hAnsi="Times New Roman" w:cs="Times New Roman"/>
          <w:sz w:val="28"/>
          <w:szCs w:val="28"/>
        </w:rPr>
        <w:t>и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городской газеты «Канские ведомости», кроме того материалы о </w:t>
      </w:r>
      <w:r w:rsidR="00EC04CE">
        <w:rPr>
          <w:rFonts w:ascii="Times New Roman" w:hAnsi="Times New Roman" w:cs="Times New Roman"/>
          <w:sz w:val="28"/>
          <w:szCs w:val="28"/>
        </w:rPr>
        <w:t xml:space="preserve">колледже были озвучены </w:t>
      </w:r>
      <w:proofErr w:type="gramStart"/>
      <w:r w:rsidR="00EC04CE">
        <w:rPr>
          <w:rFonts w:ascii="Times New Roman" w:hAnsi="Times New Roman" w:cs="Times New Roman"/>
          <w:sz w:val="28"/>
          <w:szCs w:val="28"/>
        </w:rPr>
        <w:t xml:space="preserve">на 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 </w:t>
      </w:r>
      <w:r w:rsidR="00EC04CE" w:rsidRPr="00EC04CE">
        <w:rPr>
          <w:rFonts w:ascii="Times New Roman" w:hAnsi="Times New Roman" w:cs="Times New Roman"/>
          <w:sz w:val="28"/>
          <w:szCs w:val="28"/>
        </w:rPr>
        <w:t>радио</w:t>
      </w:r>
      <w:proofErr w:type="gramEnd"/>
      <w:r w:rsidR="00EC04CE" w:rsidRPr="00EC04CE">
        <w:rPr>
          <w:rFonts w:ascii="Times New Roman" w:hAnsi="Times New Roman" w:cs="Times New Roman"/>
          <w:sz w:val="28"/>
          <w:szCs w:val="28"/>
        </w:rPr>
        <w:t xml:space="preserve"> </w:t>
      </w:r>
      <w:r w:rsidR="00EC04CE" w:rsidRPr="00EC04CE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C04CE" w:rsidRPr="00EC04CE">
        <w:rPr>
          <w:rFonts w:ascii="Times New Roman" w:hAnsi="Times New Roman" w:cs="Times New Roman"/>
          <w:sz w:val="28"/>
          <w:szCs w:val="28"/>
        </w:rPr>
        <w:t xml:space="preserve"> 104.2 </w:t>
      </w:r>
      <w:r w:rsidR="00EC04CE" w:rsidRPr="00EC04CE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EC04CE">
        <w:rPr>
          <w:rFonts w:ascii="Times New Roman" w:hAnsi="Times New Roman" w:cs="Times New Roman"/>
          <w:sz w:val="28"/>
          <w:szCs w:val="28"/>
        </w:rPr>
        <w:t>.</w:t>
      </w:r>
    </w:p>
    <w:p w:rsidR="00440230" w:rsidRPr="00631E77" w:rsidRDefault="00440230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C04CE">
        <w:rPr>
          <w:rFonts w:ascii="Times New Roman" w:hAnsi="Times New Roman" w:cs="Times New Roman"/>
          <w:sz w:val="28"/>
          <w:szCs w:val="28"/>
        </w:rPr>
        <w:t>колледжа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функционирует интернет-форум, где осуществляется мониторинг удовлетворенности граждан качеством предоставляемых услуг, проводятся интернет-опросы. </w:t>
      </w:r>
    </w:p>
    <w:p w:rsidR="00440230" w:rsidRPr="00631E77" w:rsidRDefault="006D7B83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A32326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230" w:rsidRPr="00631E77">
        <w:rPr>
          <w:rFonts w:ascii="Times New Roman" w:hAnsi="Times New Roman" w:cs="Times New Roman"/>
          <w:sz w:val="28"/>
          <w:szCs w:val="28"/>
        </w:rPr>
        <w:t xml:space="preserve">представлен следующими сетевыми сообществами: </w:t>
      </w:r>
    </w:p>
    <w:p w:rsidR="00440230" w:rsidRPr="00B37DF5" w:rsidRDefault="00440230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- </w:t>
      </w:r>
      <w:r w:rsidRPr="00B37DF5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B37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DF5">
        <w:rPr>
          <w:rFonts w:ascii="Times New Roman" w:hAnsi="Times New Roman" w:cs="Times New Roman"/>
          <w:sz w:val="28"/>
          <w:szCs w:val="28"/>
        </w:rPr>
        <w:t xml:space="preserve"> «</w:t>
      </w:r>
      <w:r w:rsidR="00A32326" w:rsidRPr="00B37DF5">
        <w:rPr>
          <w:rFonts w:ascii="Times New Roman" w:hAnsi="Times New Roman" w:cs="Times New Roman"/>
          <w:sz w:val="28"/>
          <w:szCs w:val="28"/>
        </w:rPr>
        <w:t>Канский библиотечный колледж</w:t>
      </w:r>
      <w:r w:rsidRPr="00B37DF5">
        <w:rPr>
          <w:rFonts w:ascii="Times New Roman" w:hAnsi="Times New Roman" w:cs="Times New Roman"/>
          <w:sz w:val="28"/>
          <w:szCs w:val="28"/>
        </w:rPr>
        <w:t xml:space="preserve">» (освещается деятельность </w:t>
      </w:r>
      <w:r w:rsidR="00A32326" w:rsidRPr="00B37DF5">
        <w:rPr>
          <w:rFonts w:ascii="Times New Roman" w:hAnsi="Times New Roman" w:cs="Times New Roman"/>
          <w:sz w:val="28"/>
          <w:szCs w:val="28"/>
        </w:rPr>
        <w:t>колледжа</w:t>
      </w:r>
      <w:r w:rsidRPr="00B37DF5">
        <w:rPr>
          <w:rFonts w:ascii="Times New Roman" w:hAnsi="Times New Roman" w:cs="Times New Roman"/>
          <w:sz w:val="28"/>
          <w:szCs w:val="28"/>
        </w:rPr>
        <w:t>, размещаются фотографии и видеоматериалы);</w:t>
      </w:r>
    </w:p>
    <w:p w:rsidR="00B37DF5" w:rsidRPr="00B37DF5" w:rsidRDefault="008E7530" w:rsidP="00B37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7DF5" w:rsidRPr="00B37DF5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DF5" w:rsidRPr="00B37DF5">
        <w:rPr>
          <w:rFonts w:ascii="Times New Roman" w:hAnsi="Times New Roman" w:cs="Times New Roman"/>
          <w:sz w:val="28"/>
          <w:szCs w:val="28"/>
        </w:rPr>
        <w:t xml:space="preserve"> (освещается волонтёрская деятельность колледжа, выставляется актуальная информация о добровольчестве регионального уровня); </w:t>
      </w:r>
    </w:p>
    <w:p w:rsidR="00B37DF5" w:rsidRPr="00B37DF5" w:rsidRDefault="00B37DF5" w:rsidP="00B37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F5">
        <w:rPr>
          <w:rFonts w:ascii="Times New Roman" w:hAnsi="Times New Roman" w:cs="Times New Roman"/>
          <w:sz w:val="28"/>
          <w:szCs w:val="28"/>
        </w:rPr>
        <w:t xml:space="preserve">- страница в </w:t>
      </w:r>
      <w:proofErr w:type="spellStart"/>
      <w:r w:rsidRPr="00B37DF5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37DF5">
        <w:rPr>
          <w:rFonts w:ascii="Times New Roman" w:hAnsi="Times New Roman" w:cs="Times New Roman"/>
          <w:sz w:val="28"/>
          <w:szCs w:val="28"/>
        </w:rPr>
        <w:t xml:space="preserve"> "Канский библиотечный колледж" (освещается деятельность колледжа, размещаются фото-, видеорепортажи)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230" w:rsidRPr="00B37DF5" w:rsidRDefault="00440230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F5">
        <w:rPr>
          <w:rFonts w:ascii="Times New Roman" w:hAnsi="Times New Roman" w:cs="Times New Roman"/>
          <w:sz w:val="28"/>
          <w:szCs w:val="28"/>
        </w:rPr>
        <w:t xml:space="preserve">- группа </w:t>
      </w:r>
      <w:proofErr w:type="spellStart"/>
      <w:r w:rsidRPr="00B37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DF5">
        <w:rPr>
          <w:rFonts w:ascii="Times New Roman" w:hAnsi="Times New Roman" w:cs="Times New Roman"/>
          <w:sz w:val="28"/>
          <w:szCs w:val="28"/>
        </w:rPr>
        <w:t xml:space="preserve"> «Библиотека библиотечного </w:t>
      </w:r>
      <w:r w:rsidR="00A32326" w:rsidRPr="00B37DF5">
        <w:rPr>
          <w:rFonts w:ascii="Times New Roman" w:hAnsi="Times New Roman" w:cs="Times New Roman"/>
          <w:sz w:val="28"/>
          <w:szCs w:val="28"/>
        </w:rPr>
        <w:t>колледжа</w:t>
      </w:r>
      <w:r w:rsidRPr="00B37DF5">
        <w:rPr>
          <w:rFonts w:ascii="Times New Roman" w:hAnsi="Times New Roman" w:cs="Times New Roman"/>
          <w:sz w:val="28"/>
          <w:szCs w:val="28"/>
        </w:rPr>
        <w:t>» (освещается деятельность учебной библиотеки, презентуются новинки литературы);</w:t>
      </w:r>
    </w:p>
    <w:p w:rsidR="00440230" w:rsidRDefault="00440230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F5">
        <w:rPr>
          <w:rFonts w:ascii="Times New Roman" w:hAnsi="Times New Roman" w:cs="Times New Roman"/>
          <w:sz w:val="28"/>
          <w:szCs w:val="28"/>
        </w:rPr>
        <w:t xml:space="preserve">- группа </w:t>
      </w:r>
      <w:proofErr w:type="spellStart"/>
      <w:r w:rsidRPr="00B37D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7DF5">
        <w:rPr>
          <w:rFonts w:ascii="Times New Roman" w:hAnsi="Times New Roman" w:cs="Times New Roman"/>
          <w:sz w:val="28"/>
          <w:szCs w:val="28"/>
        </w:rPr>
        <w:t xml:space="preserve"> «Команда КВН “Дети библиотекаря”» (размещаются фото- видеоматериалы с игр команды КВН библиотечного </w:t>
      </w:r>
      <w:r w:rsidR="00A32326" w:rsidRPr="00B37DF5">
        <w:rPr>
          <w:rFonts w:ascii="Times New Roman" w:hAnsi="Times New Roman" w:cs="Times New Roman"/>
          <w:sz w:val="28"/>
          <w:szCs w:val="28"/>
        </w:rPr>
        <w:t>колледжа</w:t>
      </w:r>
      <w:r w:rsidRPr="00B37DF5">
        <w:rPr>
          <w:rFonts w:ascii="Times New Roman" w:hAnsi="Times New Roman" w:cs="Times New Roman"/>
          <w:sz w:val="28"/>
          <w:szCs w:val="28"/>
        </w:rPr>
        <w:t>).</w:t>
      </w:r>
      <w:r w:rsidRPr="0063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D8" w:rsidRDefault="002660D8" w:rsidP="0044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609DE">
        <w:rPr>
          <w:rFonts w:ascii="Times New Roman" w:hAnsi="Times New Roman" w:cs="Times New Roman"/>
          <w:sz w:val="28"/>
          <w:szCs w:val="28"/>
        </w:rPr>
        <w:t xml:space="preserve">С </w:t>
      </w:r>
      <w:r w:rsidR="00037299">
        <w:rPr>
          <w:rFonts w:ascii="Times New Roman" w:hAnsi="Times New Roman" w:cs="Times New Roman"/>
          <w:sz w:val="28"/>
          <w:szCs w:val="28"/>
        </w:rPr>
        <w:t>1999</w:t>
      </w:r>
      <w:r w:rsidR="00C60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2326">
        <w:rPr>
          <w:rFonts w:ascii="Times New Roman" w:hAnsi="Times New Roman" w:cs="Times New Roman"/>
          <w:sz w:val="28"/>
          <w:szCs w:val="28"/>
        </w:rPr>
        <w:t>колледж</w:t>
      </w:r>
      <w:r w:rsidR="00C609DE">
        <w:rPr>
          <w:rFonts w:ascii="Times New Roman" w:hAnsi="Times New Roman" w:cs="Times New Roman"/>
          <w:sz w:val="28"/>
          <w:szCs w:val="28"/>
        </w:rPr>
        <w:t xml:space="preserve"> является членом Красноярской библиотечной ассоциации</w:t>
      </w:r>
    </w:p>
    <w:p w:rsidR="00C609DE" w:rsidRDefault="00C609DE" w:rsidP="00C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59" w:rsidRDefault="00E919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C609DE" w:rsidRPr="00FD74DA" w:rsidRDefault="00C609DE" w:rsidP="00C609D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74DA">
        <w:rPr>
          <w:rFonts w:ascii="Arial" w:hAnsi="Arial" w:cs="Arial"/>
          <w:b/>
          <w:sz w:val="32"/>
          <w:szCs w:val="32"/>
        </w:rPr>
        <w:lastRenderedPageBreak/>
        <w:t>РАЗДЕЛ 6 КАДРОВЫЙ ПОТЕНЦИАЛ УЧРЕЖДЕНИЯ</w:t>
      </w:r>
    </w:p>
    <w:p w:rsidR="00037299" w:rsidRPr="00037299" w:rsidRDefault="00037299" w:rsidP="000372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03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качественном составе кадров </w:t>
      </w:r>
      <w:r w:rsidRPr="00037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A32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7299" w:rsidRPr="00037299" w:rsidRDefault="00037299" w:rsidP="000372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268"/>
      </w:tblGrid>
      <w:tr w:rsidR="00037299" w:rsidRPr="00037299" w:rsidTr="00DF0A5F">
        <w:trPr>
          <w:trHeight w:val="414"/>
        </w:trPr>
        <w:tc>
          <w:tcPr>
            <w:tcW w:w="851" w:type="dxa"/>
          </w:tcPr>
          <w:p w:rsidR="00037299" w:rsidRPr="00037299" w:rsidRDefault="00037299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7299" w:rsidRPr="00037299" w:rsidRDefault="00037299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037299" w:rsidRPr="00037299" w:rsidRDefault="00037299" w:rsidP="00037299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326" w:rsidRPr="00037299" w:rsidTr="0061081D">
        <w:trPr>
          <w:trHeight w:val="252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 по штатному расписанию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326" w:rsidRPr="00037299" w:rsidTr="0061081D">
        <w:trPr>
          <w:trHeight w:val="241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содержатся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32326" w:rsidRPr="00037299" w:rsidTr="0061081D">
        <w:trPr>
          <w:trHeight w:val="246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возрасту: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326" w:rsidRPr="00037299" w:rsidTr="0061081D">
        <w:trPr>
          <w:trHeight w:val="235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моложе 18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2326" w:rsidRPr="00037299" w:rsidTr="0061081D">
        <w:trPr>
          <w:trHeight w:val="240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30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2326" w:rsidRPr="00037299" w:rsidTr="0061081D">
        <w:trPr>
          <w:trHeight w:val="229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39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2326" w:rsidRPr="00037299" w:rsidTr="0061081D">
        <w:trPr>
          <w:trHeight w:val="234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49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326" w:rsidRPr="00037299" w:rsidTr="0061081D">
        <w:trPr>
          <w:trHeight w:val="223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59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26" w:rsidRPr="00037299" w:rsidTr="0061081D">
        <w:trPr>
          <w:trHeight w:val="228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до 65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26" w:rsidRPr="00037299" w:rsidTr="0061081D">
        <w:trPr>
          <w:trHeight w:val="217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65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26" w:rsidRPr="00037299" w:rsidTr="0061081D">
        <w:trPr>
          <w:trHeight w:val="222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женщины: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32326" w:rsidRPr="00037299" w:rsidTr="0061081D">
        <w:trPr>
          <w:trHeight w:val="211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2326" w:rsidRPr="00037299" w:rsidTr="0061081D">
        <w:trPr>
          <w:trHeight w:val="216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39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32326" w:rsidRPr="00037299" w:rsidTr="0061081D">
        <w:trPr>
          <w:trHeight w:val="205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49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326" w:rsidRPr="00037299" w:rsidTr="0061081D">
        <w:trPr>
          <w:trHeight w:val="210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59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26" w:rsidRPr="00037299" w:rsidTr="0061081D">
        <w:trPr>
          <w:trHeight w:val="199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до 65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326" w:rsidRPr="00037299" w:rsidTr="0061081D">
        <w:trPr>
          <w:trHeight w:val="204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65 лет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326" w:rsidRPr="00037299" w:rsidTr="0061081D">
        <w:trPr>
          <w:trHeight w:val="414"/>
        </w:trPr>
        <w:tc>
          <w:tcPr>
            <w:tcW w:w="851" w:type="dxa"/>
          </w:tcPr>
          <w:p w:rsidR="00A32326" w:rsidRPr="00037299" w:rsidRDefault="00A32326" w:rsidP="00037299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A32326" w:rsidRPr="00037299" w:rsidRDefault="00A32326" w:rsidP="0003729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вакансий</w:t>
            </w:r>
          </w:p>
        </w:tc>
        <w:tc>
          <w:tcPr>
            <w:tcW w:w="2268" w:type="dxa"/>
            <w:vAlign w:val="center"/>
          </w:tcPr>
          <w:p w:rsidR="00A32326" w:rsidRPr="00A32326" w:rsidRDefault="00A32326" w:rsidP="00A32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37299" w:rsidRPr="00037299" w:rsidRDefault="00037299" w:rsidP="00037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99" w:rsidRDefault="00037299" w:rsidP="00037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работающих имеют образование</w:t>
      </w:r>
    </w:p>
    <w:p w:rsidR="00037299" w:rsidRPr="00037299" w:rsidRDefault="00037299" w:rsidP="00037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47"/>
        <w:gridCol w:w="2240"/>
      </w:tblGrid>
      <w:tr w:rsidR="00037299" w:rsidRPr="00037299" w:rsidTr="00DF0A5F">
        <w:trPr>
          <w:trHeight w:val="152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40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7299" w:rsidRPr="00037299" w:rsidTr="00DF0A5F">
        <w:trPr>
          <w:trHeight w:val="284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Высшее, всего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7299"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7299" w:rsidRPr="00037299" w:rsidTr="00DF0A5F">
        <w:trPr>
          <w:trHeight w:val="274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профилю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7299"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7299" w:rsidRPr="00037299" w:rsidTr="00DF0A5F">
        <w:trPr>
          <w:trHeight w:val="277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профессиональное, всего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7299" w:rsidRPr="00037299" w:rsidTr="00DF0A5F">
        <w:trPr>
          <w:trHeight w:val="268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профилю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7299" w:rsidRPr="00037299" w:rsidTr="00DF0A5F">
        <w:trPr>
          <w:trHeight w:val="271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среднее</w:t>
            </w:r>
          </w:p>
        </w:tc>
        <w:tc>
          <w:tcPr>
            <w:tcW w:w="2240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7299" w:rsidRPr="00037299" w:rsidTr="00DF0A5F">
        <w:trPr>
          <w:trHeight w:val="262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</w:tcPr>
          <w:p w:rsidR="00037299" w:rsidRPr="00037299" w:rsidRDefault="008E7530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Неполное </w:t>
            </w:r>
            <w:r w:rsidR="00037299"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2240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7299" w:rsidRPr="00037299" w:rsidTr="00DF0A5F">
        <w:trPr>
          <w:trHeight w:val="265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заочно в учебных заведениях, всего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7299" w:rsidRPr="00037299" w:rsidTr="00DF0A5F">
        <w:trPr>
          <w:trHeight w:val="256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учебных заведениях культуры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7299" w:rsidRPr="00037299" w:rsidTr="00DF0A5F">
        <w:trPr>
          <w:trHeight w:val="259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Уволились в течение года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37299" w:rsidRPr="00037299" w:rsidTr="00DF0A5F">
        <w:trPr>
          <w:trHeight w:val="414"/>
        </w:trPr>
        <w:tc>
          <w:tcPr>
            <w:tcW w:w="993" w:type="dxa"/>
          </w:tcPr>
          <w:p w:rsidR="00037299" w:rsidRPr="00037299" w:rsidRDefault="00037299" w:rsidP="0003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</w:tcPr>
          <w:p w:rsidR="00037299" w:rsidRPr="00037299" w:rsidRDefault="00037299" w:rsidP="00037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специалистов, имеющих почетные звание</w:t>
            </w:r>
          </w:p>
        </w:tc>
        <w:tc>
          <w:tcPr>
            <w:tcW w:w="2240" w:type="dxa"/>
          </w:tcPr>
          <w:p w:rsidR="00037299" w:rsidRPr="00037299" w:rsidRDefault="00A32326" w:rsidP="0003729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B0665" w:rsidRPr="00DB0665" w:rsidRDefault="009B22F8" w:rsidP="00DB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43,5</w:t>
      </w:r>
      <w:r w:rsidR="00DB0665">
        <w:rPr>
          <w:rFonts w:ascii="Times New Roman" w:hAnsi="Times New Roman" w:cs="Times New Roman"/>
          <w:sz w:val="28"/>
          <w:szCs w:val="28"/>
        </w:rPr>
        <w:t>%</w:t>
      </w:r>
      <w:r w:rsidR="00DB0665" w:rsidRPr="00DB0665">
        <w:rPr>
          <w:rFonts w:ascii="Times New Roman" w:hAnsi="Times New Roman" w:cs="Times New Roman"/>
          <w:sz w:val="28"/>
          <w:szCs w:val="28"/>
        </w:rPr>
        <w:t xml:space="preserve"> преподавателей и работников </w:t>
      </w:r>
      <w:r w:rsidR="00A32326">
        <w:rPr>
          <w:rFonts w:ascii="Times New Roman" w:hAnsi="Times New Roman" w:cs="Times New Roman"/>
          <w:sz w:val="28"/>
          <w:szCs w:val="28"/>
        </w:rPr>
        <w:t>колледжа</w:t>
      </w:r>
      <w:r w:rsidR="00DB0665" w:rsidRPr="00DB0665">
        <w:rPr>
          <w:rFonts w:ascii="Times New Roman" w:hAnsi="Times New Roman" w:cs="Times New Roman"/>
          <w:sz w:val="28"/>
          <w:szCs w:val="28"/>
        </w:rPr>
        <w:t xml:space="preserve"> повысили профессиональный уровень на курсах повышения квалификации по таким темам, как:</w:t>
      </w:r>
    </w:p>
    <w:p w:rsidR="00EE46CF" w:rsidRPr="00EE46CF" w:rsidRDefault="00EE46CF" w:rsidP="00EE46C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6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учреждений культуры в современном социокультурном пространстве 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6CF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учёт в государственных (муниципальных) учреждениях: изменения в ведении учёта и отчетности, организация внутреннего контроля 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6CF">
        <w:rPr>
          <w:rFonts w:ascii="Times New Roman" w:hAnsi="Times New Roman" w:cs="Times New Roman"/>
          <w:sz w:val="28"/>
          <w:szCs w:val="28"/>
        </w:rPr>
        <w:t>Охрана труда в образовательных организациях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6CF">
        <w:rPr>
          <w:rFonts w:ascii="Times New Roman" w:hAnsi="Times New Roman" w:cs="Times New Roman"/>
          <w:sz w:val="28"/>
          <w:szCs w:val="28"/>
        </w:rPr>
        <w:t>Новые изменения в трудовом законодательстве, принятые с 01.01.2015 г.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6CF">
        <w:rPr>
          <w:rFonts w:ascii="Times New Roman" w:hAnsi="Times New Roman" w:cs="Times New Roman"/>
          <w:sz w:val="28"/>
          <w:szCs w:val="28"/>
        </w:rPr>
        <w:t>Маркетинг в библиотечной деятельности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6CF">
        <w:rPr>
          <w:rFonts w:ascii="Times New Roman" w:hAnsi="Times New Roman" w:cs="Times New Roman"/>
          <w:sz w:val="28"/>
          <w:szCs w:val="28"/>
        </w:rPr>
        <w:t>Бухгалтерский учёт и отчётность в каченных, бюджетных и автономных учреждениях за 2015 год в свете изменений в инструкциях 157н, 33н, 191н. Разъяснения методических рекомендаций Минфина РФ. Формирование учётной политики на 2016. Заключение эффективного контракта. Особенности начисления заработной платы и налогообложения 2016</w:t>
      </w:r>
    </w:p>
    <w:p w:rsidR="00EE46CF" w:rsidRPr="00EE46CF" w:rsidRDefault="00EE46CF" w:rsidP="00EE46CF">
      <w:pPr>
        <w:numPr>
          <w:ilvl w:val="0"/>
          <w:numId w:val="15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46CF">
        <w:rPr>
          <w:rFonts w:ascii="Times New Roman" w:hAnsi="Times New Roman" w:cs="Times New Roman"/>
          <w:sz w:val="28"/>
          <w:szCs w:val="28"/>
        </w:rPr>
        <w:t>«Заработная плата от А до Я» в рамках краевого проекта «Неделя бухгалтера – 2015».</w:t>
      </w:r>
    </w:p>
    <w:p w:rsidR="00DF0A5F" w:rsidRDefault="00DF0A5F" w:rsidP="00DB0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EE46CF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активно занимаются научно-исследовательской деятельностью со студентами и участвуют методических мероприятиях различного уровня: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  <w:lang w:val="en-US"/>
        </w:rPr>
        <w:t>V</w:t>
      </w:r>
      <w:r w:rsidRPr="003E1D5E">
        <w:rPr>
          <w:sz w:val="28"/>
          <w:szCs w:val="28"/>
        </w:rPr>
        <w:t xml:space="preserve"> Международная олимпиада по физической культуре – участников – 1 </w:t>
      </w:r>
      <w:proofErr w:type="gramStart"/>
      <w:r w:rsidRPr="003E1D5E">
        <w:rPr>
          <w:sz w:val="28"/>
          <w:szCs w:val="28"/>
        </w:rPr>
        <w:t>чел.,</w:t>
      </w:r>
      <w:proofErr w:type="gramEnd"/>
      <w:r w:rsidRPr="003E1D5E">
        <w:rPr>
          <w:sz w:val="28"/>
          <w:szCs w:val="28"/>
        </w:rPr>
        <w:t xml:space="preserve"> грамота.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Международная научно-практическая конференция «</w:t>
      </w:r>
      <w:r w:rsidRPr="003E1D5E">
        <w:rPr>
          <w:sz w:val="28"/>
          <w:szCs w:val="28"/>
          <w:lang w:val="en-US"/>
        </w:rPr>
        <w:t>VIII</w:t>
      </w:r>
      <w:r w:rsidRPr="003E1D5E">
        <w:rPr>
          <w:sz w:val="28"/>
          <w:szCs w:val="28"/>
        </w:rPr>
        <w:t xml:space="preserve"> </w:t>
      </w:r>
      <w:proofErr w:type="spellStart"/>
      <w:r w:rsidRPr="003E1D5E">
        <w:rPr>
          <w:sz w:val="28"/>
          <w:szCs w:val="28"/>
        </w:rPr>
        <w:t>Юдинские</w:t>
      </w:r>
      <w:proofErr w:type="spellEnd"/>
      <w:r w:rsidRPr="003E1D5E">
        <w:rPr>
          <w:sz w:val="28"/>
          <w:szCs w:val="28"/>
        </w:rPr>
        <w:t xml:space="preserve"> чтения» - участников – 3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  <w:lang w:val="en-US"/>
        </w:rPr>
        <w:t>VII</w:t>
      </w:r>
      <w:r w:rsidRPr="003E1D5E">
        <w:rPr>
          <w:sz w:val="28"/>
          <w:szCs w:val="28"/>
        </w:rPr>
        <w:t xml:space="preserve"> Международная заочная научно-практическая конференция «Содействие профессиональному становлению личности и </w:t>
      </w:r>
      <w:r w:rsidRPr="003E1D5E">
        <w:rPr>
          <w:sz w:val="28"/>
          <w:szCs w:val="28"/>
        </w:rPr>
        <w:lastRenderedPageBreak/>
        <w:t>трудоустройству молодых специалистов в современных условиях» - участников – 1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Всероссийская акция «Библионочь-2015» - участников – 15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Всероссийский семинар-совещание руководителей и преподавателей образовательных организаций отрасли культуры «Актуальные вопросы развития системы художественного образования» - участников – 1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 xml:space="preserve">Расширенное заседание Главной коллегии министерства культуры Красноярского края «Итоги деятельности отрасли культуры Красноярского края в 2014 году и задачи на 2015-2016 годы» - участников – 1 чел. 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 xml:space="preserve">Краевой конкурс сочинений, посвященный 29-й Всемирной зимней Универсиаде – 2019 </w:t>
      </w:r>
      <w:r w:rsidR="002F2C37">
        <w:rPr>
          <w:sz w:val="28"/>
          <w:szCs w:val="28"/>
        </w:rPr>
        <w:t>-</w:t>
      </w:r>
      <w:r w:rsidRPr="003E1D5E">
        <w:rPr>
          <w:sz w:val="28"/>
          <w:szCs w:val="28"/>
        </w:rPr>
        <w:t xml:space="preserve"> участников – 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 xml:space="preserve">Краевая литературно-музыкальная виртуальная выставка «Сибиряки суворовской </w:t>
      </w:r>
      <w:proofErr w:type="gramStart"/>
      <w:r w:rsidRPr="003E1D5E">
        <w:rPr>
          <w:sz w:val="28"/>
          <w:szCs w:val="28"/>
        </w:rPr>
        <w:t>закалки»  -</w:t>
      </w:r>
      <w:proofErr w:type="gramEnd"/>
      <w:r w:rsidRPr="003E1D5E">
        <w:rPr>
          <w:sz w:val="28"/>
          <w:szCs w:val="28"/>
        </w:rPr>
        <w:t xml:space="preserve"> участников – 1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Краевая конференция «Гражданская позиция», проведенная в рамках проекта «Культурная столица Красноярья – 2015» в г. Канске – участников - 4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 xml:space="preserve">Открытый Чемпионат Красноярского края по чтению вслух среди подростков «Страница 16» в городе Канске </w:t>
      </w:r>
      <w:r w:rsidR="002F2C37">
        <w:rPr>
          <w:sz w:val="28"/>
          <w:szCs w:val="28"/>
        </w:rPr>
        <w:t>-</w:t>
      </w:r>
      <w:r w:rsidRPr="003E1D5E">
        <w:rPr>
          <w:sz w:val="28"/>
          <w:szCs w:val="28"/>
        </w:rPr>
        <w:t xml:space="preserve"> участников – 1 чел., сертификат.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Красноярская ярмарка книжной культуры – участников – 4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Краевой конкурс исследовательских краеведческих работ «Моё Красноярье» - участников – 1 чел., благодарственное письмо.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  <w:lang w:val="en-US"/>
        </w:rPr>
        <w:t>IX</w:t>
      </w:r>
      <w:r w:rsidRPr="003E1D5E">
        <w:rPr>
          <w:sz w:val="28"/>
          <w:szCs w:val="28"/>
        </w:rPr>
        <w:t xml:space="preserve"> педагогическая конференция работников муниципальных образовательных учреждений г. Канска и восточного образовательного округа Красноярского края «Инновационный опыт – основа системных изменений» - участников – 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Зональная конференция «Год литературы: сохраняя традиции, ищем новое» - участ</w:t>
      </w:r>
      <w:r w:rsidRPr="003E1D5E">
        <w:rPr>
          <w:sz w:val="28"/>
          <w:szCs w:val="28"/>
        </w:rPr>
        <w:t>ников</w:t>
      </w:r>
      <w:r w:rsidRPr="003E1D5E">
        <w:rPr>
          <w:sz w:val="28"/>
          <w:szCs w:val="28"/>
        </w:rPr>
        <w:t xml:space="preserve"> – 1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lastRenderedPageBreak/>
        <w:t>Зональный семинар межотраслевого проекта в рамках направления по интеграции основного и дополнительного образования по теме «Стратегические деловые игры» - участников – 3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Участие в ¼ финала лиги КВН «Провинция» - участников – 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Общегородской семинар «Новые формы и методы работы с детьми и молодежью» - участников - 1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Городская презентация документального фильма «</w:t>
      </w:r>
      <w:proofErr w:type="spellStart"/>
      <w:r w:rsidRPr="003E1D5E">
        <w:rPr>
          <w:sz w:val="28"/>
          <w:szCs w:val="28"/>
        </w:rPr>
        <w:t>Канские</w:t>
      </w:r>
      <w:proofErr w:type="spellEnd"/>
      <w:r w:rsidRPr="003E1D5E">
        <w:rPr>
          <w:sz w:val="28"/>
          <w:szCs w:val="28"/>
        </w:rPr>
        <w:t xml:space="preserve"> красные сфинксы», победителя конкурса «Документальное кин</w:t>
      </w:r>
      <w:r w:rsidRPr="003E1D5E">
        <w:rPr>
          <w:sz w:val="28"/>
          <w:szCs w:val="28"/>
        </w:rPr>
        <w:t>о Красноярья» 2014 – участников</w:t>
      </w:r>
      <w:r w:rsidRPr="003E1D5E">
        <w:rPr>
          <w:sz w:val="28"/>
          <w:szCs w:val="28"/>
        </w:rPr>
        <w:t xml:space="preserve"> – 22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Театрализованное представление для участников выставки творческих работ «Лепестки вдохновения» - участников – 5 чел., 5 благодарственных писем.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Площадка «Инновации в образовании. Доставка знания: новые фор маты и подходы» в рамках форума «Инвестиционная сессия: Канский протокол – 2015» - участников – 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 xml:space="preserve">Творческая встреча с писателем Мариной </w:t>
      </w:r>
      <w:proofErr w:type="spellStart"/>
      <w:r w:rsidRPr="003E1D5E">
        <w:rPr>
          <w:sz w:val="28"/>
          <w:szCs w:val="28"/>
        </w:rPr>
        <w:t>Крамер</w:t>
      </w:r>
      <w:proofErr w:type="spellEnd"/>
      <w:r w:rsidRPr="003E1D5E">
        <w:rPr>
          <w:sz w:val="28"/>
          <w:szCs w:val="28"/>
        </w:rPr>
        <w:t xml:space="preserve"> – участников – 2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r w:rsidRPr="003E1D5E">
        <w:rPr>
          <w:sz w:val="28"/>
          <w:szCs w:val="28"/>
        </w:rPr>
        <w:t>Х</w:t>
      </w:r>
      <w:r w:rsidRPr="003E1D5E">
        <w:rPr>
          <w:sz w:val="28"/>
          <w:szCs w:val="28"/>
          <w:lang w:val="en-US"/>
        </w:rPr>
        <w:t>VII</w:t>
      </w:r>
      <w:r w:rsidRPr="003E1D5E">
        <w:rPr>
          <w:sz w:val="28"/>
          <w:szCs w:val="28"/>
        </w:rPr>
        <w:t xml:space="preserve"> Отчетно-выборная конференция </w:t>
      </w:r>
      <w:proofErr w:type="spellStart"/>
      <w:r w:rsidRPr="003E1D5E">
        <w:rPr>
          <w:sz w:val="28"/>
          <w:szCs w:val="28"/>
        </w:rPr>
        <w:t>Канской</w:t>
      </w:r>
      <w:proofErr w:type="spellEnd"/>
      <w:r w:rsidRPr="003E1D5E">
        <w:rPr>
          <w:sz w:val="28"/>
          <w:szCs w:val="28"/>
        </w:rPr>
        <w:t xml:space="preserve"> территориальной (городской) организации Российского профсоюза работников культуры – участников – 3 чел.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  <w:lang w:val="en-US"/>
        </w:rPr>
      </w:pPr>
      <w:r w:rsidRPr="003E1D5E">
        <w:rPr>
          <w:sz w:val="28"/>
          <w:szCs w:val="28"/>
        </w:rPr>
        <w:t xml:space="preserve">Городской смотр-конкурс учебно-материальной базы по ОБЖ, в области гражданской обороны и защиты населения от чрезвычайных ситуаций – участников – 3 чел. </w:t>
      </w:r>
      <w:r w:rsidRPr="003E1D5E">
        <w:rPr>
          <w:sz w:val="28"/>
          <w:szCs w:val="28"/>
          <w:lang w:val="en-US"/>
        </w:rPr>
        <w:t>(</w:t>
      </w:r>
      <w:proofErr w:type="spellStart"/>
      <w:r w:rsidRPr="003E1D5E">
        <w:rPr>
          <w:sz w:val="28"/>
          <w:szCs w:val="28"/>
          <w:lang w:val="en-US"/>
        </w:rPr>
        <w:t>благодарственное</w:t>
      </w:r>
      <w:proofErr w:type="spellEnd"/>
      <w:r w:rsidRPr="003E1D5E">
        <w:rPr>
          <w:sz w:val="28"/>
          <w:szCs w:val="28"/>
          <w:lang w:val="en-US"/>
        </w:rPr>
        <w:t xml:space="preserve"> </w:t>
      </w:r>
      <w:proofErr w:type="spellStart"/>
      <w:r w:rsidRPr="003E1D5E">
        <w:rPr>
          <w:sz w:val="28"/>
          <w:szCs w:val="28"/>
          <w:lang w:val="en-US"/>
        </w:rPr>
        <w:t>письмо</w:t>
      </w:r>
      <w:proofErr w:type="spellEnd"/>
      <w:r w:rsidRPr="003E1D5E">
        <w:rPr>
          <w:sz w:val="28"/>
          <w:szCs w:val="28"/>
          <w:lang w:val="en-US"/>
        </w:rPr>
        <w:t>).</w:t>
      </w:r>
    </w:p>
    <w:p w:rsidR="003E1D5E" w:rsidRPr="003E1D5E" w:rsidRDefault="003E1D5E" w:rsidP="003E1D5E">
      <w:pPr>
        <w:pStyle w:val="a9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  <w:lang w:val="en-US"/>
        </w:rPr>
      </w:pPr>
      <w:proofErr w:type="spellStart"/>
      <w:r w:rsidRPr="003E1D5E">
        <w:rPr>
          <w:sz w:val="28"/>
          <w:szCs w:val="28"/>
          <w:lang w:val="en-US"/>
        </w:rPr>
        <w:t>Районный</w:t>
      </w:r>
      <w:proofErr w:type="spellEnd"/>
      <w:r w:rsidRPr="003E1D5E">
        <w:rPr>
          <w:sz w:val="28"/>
          <w:szCs w:val="28"/>
          <w:lang w:val="en-US"/>
        </w:rPr>
        <w:t xml:space="preserve"> </w:t>
      </w:r>
      <w:proofErr w:type="spellStart"/>
      <w:r w:rsidRPr="003E1D5E">
        <w:rPr>
          <w:sz w:val="28"/>
          <w:szCs w:val="28"/>
          <w:lang w:val="en-US"/>
        </w:rPr>
        <w:t>семинар</w:t>
      </w:r>
      <w:proofErr w:type="spellEnd"/>
      <w:r w:rsidRPr="003E1D5E">
        <w:rPr>
          <w:sz w:val="28"/>
          <w:szCs w:val="28"/>
          <w:lang w:val="en-US"/>
        </w:rPr>
        <w:t xml:space="preserve"> «</w:t>
      </w:r>
      <w:proofErr w:type="spellStart"/>
      <w:r w:rsidRPr="003E1D5E">
        <w:rPr>
          <w:sz w:val="28"/>
          <w:szCs w:val="28"/>
          <w:lang w:val="en-US"/>
        </w:rPr>
        <w:t>Сохранность</w:t>
      </w:r>
      <w:proofErr w:type="spellEnd"/>
      <w:r w:rsidRPr="003E1D5E">
        <w:rPr>
          <w:sz w:val="28"/>
          <w:szCs w:val="28"/>
          <w:lang w:val="en-US"/>
        </w:rPr>
        <w:t xml:space="preserve"> </w:t>
      </w:r>
      <w:proofErr w:type="spellStart"/>
      <w:r w:rsidRPr="003E1D5E">
        <w:rPr>
          <w:sz w:val="28"/>
          <w:szCs w:val="28"/>
          <w:lang w:val="en-US"/>
        </w:rPr>
        <w:t>книжного</w:t>
      </w:r>
      <w:proofErr w:type="spellEnd"/>
      <w:r w:rsidRPr="003E1D5E">
        <w:rPr>
          <w:sz w:val="28"/>
          <w:szCs w:val="28"/>
          <w:lang w:val="en-US"/>
        </w:rPr>
        <w:t xml:space="preserve"> </w:t>
      </w:r>
      <w:proofErr w:type="spellStart"/>
      <w:r w:rsidRPr="003E1D5E">
        <w:rPr>
          <w:sz w:val="28"/>
          <w:szCs w:val="28"/>
          <w:lang w:val="en-US"/>
        </w:rPr>
        <w:t>фонда</w:t>
      </w:r>
      <w:proofErr w:type="spellEnd"/>
      <w:r w:rsidRPr="003E1D5E">
        <w:rPr>
          <w:sz w:val="28"/>
          <w:szCs w:val="28"/>
          <w:lang w:val="en-US"/>
        </w:rPr>
        <w:t xml:space="preserve">» - </w:t>
      </w:r>
      <w:proofErr w:type="spellStart"/>
      <w:r w:rsidRPr="003E1D5E">
        <w:rPr>
          <w:sz w:val="28"/>
          <w:szCs w:val="28"/>
          <w:lang w:val="en-US"/>
        </w:rPr>
        <w:t>участников</w:t>
      </w:r>
      <w:proofErr w:type="spellEnd"/>
      <w:r w:rsidRPr="003E1D5E">
        <w:rPr>
          <w:sz w:val="28"/>
          <w:szCs w:val="28"/>
          <w:lang w:val="en-US"/>
        </w:rPr>
        <w:t xml:space="preserve"> – 1 </w:t>
      </w:r>
      <w:proofErr w:type="spellStart"/>
      <w:r w:rsidRPr="003E1D5E">
        <w:rPr>
          <w:sz w:val="28"/>
          <w:szCs w:val="28"/>
          <w:lang w:val="en-US"/>
        </w:rPr>
        <w:t>чел</w:t>
      </w:r>
      <w:proofErr w:type="spellEnd"/>
      <w:r w:rsidRPr="003E1D5E">
        <w:rPr>
          <w:sz w:val="28"/>
          <w:szCs w:val="28"/>
          <w:lang w:val="en-US"/>
        </w:rPr>
        <w:t xml:space="preserve">. </w:t>
      </w:r>
    </w:p>
    <w:p w:rsidR="009B22F8" w:rsidRPr="009B22F8" w:rsidRDefault="009B22F8" w:rsidP="001F73B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A5F" w:rsidRDefault="00DF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0A5F" w:rsidRDefault="00887608" w:rsidP="00DF0A5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РАЗДЕЛ 7 ФИНАНСОВЫЕ РЕСУР</w:t>
      </w:r>
      <w:r w:rsidR="00DF0A5F" w:rsidRPr="00DF0A5F">
        <w:rPr>
          <w:rFonts w:ascii="Arial" w:hAnsi="Arial" w:cs="Arial"/>
          <w:b/>
          <w:sz w:val="32"/>
          <w:szCs w:val="32"/>
        </w:rPr>
        <w:t xml:space="preserve">СЫ УЧРЕЖДЕНИЯ, </w:t>
      </w:r>
    </w:p>
    <w:p w:rsidR="00DF0A5F" w:rsidRDefault="00DF0A5F" w:rsidP="00DF0A5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F0A5F">
        <w:rPr>
          <w:rFonts w:ascii="Arial" w:hAnsi="Arial" w:cs="Arial"/>
          <w:b/>
          <w:sz w:val="32"/>
          <w:szCs w:val="32"/>
        </w:rPr>
        <w:t>ИХ ИСПОЛЬЗОВАНИЕ</w:t>
      </w:r>
    </w:p>
    <w:p w:rsidR="00887608" w:rsidRPr="00887608" w:rsidRDefault="00887608" w:rsidP="00887608">
      <w:pPr>
        <w:tabs>
          <w:tab w:val="left" w:pos="709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бюджета учреждения по источникам их получения за 201</w:t>
      </w:r>
      <w:r w:rsidR="002B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финансирования: субсидии из краевого бюджета и доходы, полученные от приносящей доход деятельности, доходы от собственности от аренды активов. 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отчетный период утверждено: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 на выполнение государственного задания в объеме: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26983500,00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на иные цели в объеме: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3738600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руб.;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доходы учреждения в объеме: </w:t>
      </w:r>
      <w:proofErr w:type="gramStart"/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770347,85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 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доходы от приносящей доход деятельности в объеме – 580680,00 руб.,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сдачи в аренду имущества и возмещения коммунальных услуг: 29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Профинансировано субсидий: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государственного задания в объеме: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26657060,00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на иные цели в объеме: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3738600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собственные доходы учреждения в объеме: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770347,85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том числе: доходы от приносящей доход деятельности в объеме 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740478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руб., доходы от сдачи в аренду имущества и возмещения коммунальных услуг в объеме: 29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869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кассовый расход:</w:t>
      </w:r>
    </w:p>
    <w:p w:rsidR="00887608" w:rsidRPr="00887608" w:rsidRDefault="00887608" w:rsidP="008876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на выполнение государственного задания в объеме: </w:t>
      </w:r>
      <w:r w:rsidR="002B25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26657060,00</w:t>
      </w:r>
      <w:r w:rsidRPr="008876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руб., остатка на л/счете 71192И70151 </w:t>
      </w:r>
      <w:r w:rsidRPr="008876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– нет,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доходы учреждения в объеме: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777847,</w:t>
      </w:r>
      <w:proofErr w:type="gramStart"/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proofErr w:type="gramEnd"/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остаток на л/счете 75192И70151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субсидий на иные цели в объеме </w:t>
      </w:r>
      <w:r w:rsidR="002B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3429415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руб., </w:t>
      </w:r>
      <w:r w:rsidRPr="008876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остатка на л/счете 72192И70151 – </w:t>
      </w:r>
      <w:r w:rsidR="002B25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309185,00 руб</w:t>
      </w:r>
      <w:r w:rsidRPr="008876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887608" w:rsidRPr="00887608" w:rsidRDefault="00887608" w:rsidP="00887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87608" w:rsidRPr="00887608" w:rsidRDefault="00887608" w:rsidP="00887608">
      <w:pPr>
        <w:tabs>
          <w:tab w:val="left" w:pos="709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использования средств бюджета учреждения по исто</w:t>
      </w:r>
      <w:r w:rsidRPr="00EA3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чникам их получения за 201</w:t>
      </w:r>
      <w:r w:rsidR="002B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7608" w:rsidRPr="00887608" w:rsidRDefault="00887608" w:rsidP="0088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61"/>
        <w:gridCol w:w="3289"/>
      </w:tblGrid>
      <w:tr w:rsidR="00887608" w:rsidRPr="00887608" w:rsidTr="00887608">
        <w:trPr>
          <w:trHeight w:val="1426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бюджетной </w:t>
            </w:r>
            <w:proofErr w:type="gramStart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 сектора</w:t>
            </w:r>
            <w:proofErr w:type="gramEnd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  <w:tc>
          <w:tcPr>
            <w:tcW w:w="3289" w:type="dxa"/>
          </w:tcPr>
          <w:p w:rsidR="00887608" w:rsidRPr="00887608" w:rsidRDefault="00887608" w:rsidP="00887608">
            <w:pPr>
              <w:spacing w:after="0" w:line="240" w:lineRule="auto"/>
              <w:ind w:left="772" w:hanging="7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руб.</w:t>
            </w:r>
          </w:p>
        </w:tc>
      </w:tr>
      <w:tr w:rsidR="00887608" w:rsidRPr="00887608" w:rsidTr="00887608">
        <w:trPr>
          <w:trHeight w:val="255"/>
          <w:jc w:val="center"/>
        </w:trPr>
        <w:tc>
          <w:tcPr>
            <w:tcW w:w="3006" w:type="dxa"/>
            <w:shd w:val="clear" w:color="auto" w:fill="auto"/>
            <w:noWrap/>
            <w:vAlign w:val="center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noWrap/>
            <w:vAlign w:val="center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vAlign w:val="center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7608" w:rsidRPr="00887608" w:rsidTr="00887608">
        <w:trPr>
          <w:trHeight w:val="510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за счет субсидий на финансовое обеспечение выполнения государственного задания всего, из них: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289" w:type="dxa"/>
          </w:tcPr>
          <w:p w:rsidR="00887608" w:rsidRPr="002B258B" w:rsidRDefault="00887608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26 </w:t>
            </w:r>
            <w:r w:rsidR="002B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</w:t>
            </w:r>
            <w:r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B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1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B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887608" w:rsidRPr="00887608" w:rsidTr="00887608">
        <w:trPr>
          <w:trHeight w:val="307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89" w:type="dxa"/>
            <w:vAlign w:val="bottom"/>
          </w:tcPr>
          <w:p w:rsidR="00887608" w:rsidRPr="002B258B" w:rsidRDefault="002B258B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8 334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7608" w:rsidRPr="00887608" w:rsidTr="00887608">
        <w:trPr>
          <w:trHeight w:val="397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89" w:type="dxa"/>
          </w:tcPr>
          <w:p w:rsidR="00887608" w:rsidRPr="002B258B" w:rsidRDefault="002B258B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887608" w:rsidRPr="00887608" w:rsidTr="00887608">
        <w:trPr>
          <w:trHeight w:val="559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89" w:type="dxa"/>
            <w:vAlign w:val="bottom"/>
          </w:tcPr>
          <w:p w:rsidR="00887608" w:rsidRPr="002B258B" w:rsidRDefault="00887608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="002B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B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87608" w:rsidRPr="00887608" w:rsidTr="00887608">
        <w:trPr>
          <w:trHeight w:val="395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89" w:type="dxa"/>
            <w:vAlign w:val="bottom"/>
          </w:tcPr>
          <w:p w:rsidR="00887608" w:rsidRPr="00887608" w:rsidRDefault="002B258B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887608" w:rsidRPr="00887608" w:rsidTr="00887608">
        <w:trPr>
          <w:trHeight w:val="417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89" w:type="dxa"/>
            <w:vAlign w:val="bottom"/>
          </w:tcPr>
          <w:p w:rsidR="00887608" w:rsidRPr="002B258B" w:rsidRDefault="002B258B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87608" w:rsidRPr="00887608" w:rsidTr="00887608">
        <w:trPr>
          <w:trHeight w:val="510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89" w:type="dxa"/>
            <w:vAlign w:val="bottom"/>
          </w:tcPr>
          <w:p w:rsidR="00887608" w:rsidRPr="00E17D1A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027,01</w:t>
            </w:r>
          </w:p>
        </w:tc>
      </w:tr>
      <w:tr w:rsidR="00887608" w:rsidRPr="00887608" w:rsidTr="00887608">
        <w:trPr>
          <w:trHeight w:val="487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Работы, </w:t>
            </w:r>
            <w:proofErr w:type="gramStart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 по</w:t>
            </w:r>
            <w:proofErr w:type="gramEnd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содержанию имущества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89" w:type="dxa"/>
            <w:vAlign w:val="bottom"/>
          </w:tcPr>
          <w:p w:rsidR="00887608" w:rsidRPr="00887608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87608" w:rsidRPr="00887608" w:rsidTr="00887608">
        <w:trPr>
          <w:trHeight w:val="255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89" w:type="dxa"/>
            <w:vAlign w:val="bottom"/>
          </w:tcPr>
          <w:p w:rsidR="00887608" w:rsidRPr="00E17D1A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808,90</w:t>
            </w:r>
          </w:p>
        </w:tc>
      </w:tr>
      <w:tr w:rsidR="00887608" w:rsidRPr="00887608" w:rsidTr="00887608">
        <w:trPr>
          <w:trHeight w:val="444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89" w:type="dxa"/>
            <w:vAlign w:val="bottom"/>
          </w:tcPr>
          <w:p w:rsidR="00887608" w:rsidRPr="00887608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87608" w:rsidRPr="00887608" w:rsidTr="00887608">
        <w:trPr>
          <w:trHeight w:val="510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89" w:type="dxa"/>
            <w:vAlign w:val="bottom"/>
          </w:tcPr>
          <w:p w:rsidR="00887608" w:rsidRPr="00E17D1A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75,22</w:t>
            </w:r>
          </w:p>
        </w:tc>
      </w:tr>
      <w:tr w:rsidR="00887608" w:rsidRPr="00887608" w:rsidTr="00887608">
        <w:trPr>
          <w:trHeight w:val="796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EA3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за счет субсидий на цели, н</w:t>
            </w:r>
            <w:r w:rsidR="00EA3A3F"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связанные с финансовым обеспечением выполнения государственного </w:t>
            </w:r>
            <w:proofErr w:type="gramStart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 всего</w:t>
            </w:r>
            <w:proofErr w:type="gramEnd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289" w:type="dxa"/>
            <w:vAlign w:val="bottom"/>
          </w:tcPr>
          <w:p w:rsidR="00887608" w:rsidRPr="00887608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87608"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</w:t>
            </w:r>
            <w:r w:rsidR="00887608" w:rsidRPr="00887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887608" w:rsidRPr="00887608" w:rsidTr="005F0E96">
        <w:trPr>
          <w:trHeight w:val="358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89" w:type="dxa"/>
            <w:vAlign w:val="bottom"/>
          </w:tcPr>
          <w:p w:rsidR="00887608" w:rsidRPr="00887608" w:rsidRDefault="00887608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608" w:rsidRPr="00887608" w:rsidTr="00887608">
        <w:trPr>
          <w:trHeight w:val="255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89" w:type="dxa"/>
            <w:vAlign w:val="bottom"/>
          </w:tcPr>
          <w:p w:rsidR="00887608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2 190 815</w:t>
            </w:r>
            <w:r w:rsidR="00887608"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87608" w:rsidRPr="00887608" w:rsidTr="00887608">
        <w:trPr>
          <w:trHeight w:val="510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Выплаты за счет поступлений от </w:t>
            </w:r>
            <w:proofErr w:type="gramStart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платой  и</w:t>
            </w:r>
            <w:proofErr w:type="gramEnd"/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иной приносящей доход деятельности всего, из них: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887608" w:rsidRPr="00887608" w:rsidRDefault="00887608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289" w:type="dxa"/>
            <w:vAlign w:val="bottom"/>
          </w:tcPr>
          <w:p w:rsidR="00887608" w:rsidRPr="00E17D1A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777 847,85</w:t>
            </w:r>
          </w:p>
        </w:tc>
      </w:tr>
      <w:tr w:rsidR="00E17D1A" w:rsidRPr="00887608" w:rsidTr="00887608">
        <w:trPr>
          <w:trHeight w:val="291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B3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B3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89" w:type="dxa"/>
            <w:vAlign w:val="bottom"/>
          </w:tcPr>
          <w:p w:rsidR="00E17D1A" w:rsidRPr="00E17D1A" w:rsidRDefault="00E17D1A" w:rsidP="00B3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12 874,88</w:t>
            </w:r>
          </w:p>
        </w:tc>
      </w:tr>
      <w:tr w:rsidR="00E17D1A" w:rsidRPr="00887608" w:rsidTr="00B37DF5">
        <w:trPr>
          <w:trHeight w:val="291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B37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Начисление на </w:t>
            </w:r>
            <w:r w:rsidRPr="00B3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E17D1A" w:rsidRPr="002B258B" w:rsidRDefault="00E17D1A" w:rsidP="00E1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3 514,85</w:t>
            </w:r>
          </w:p>
        </w:tc>
      </w:tr>
      <w:tr w:rsidR="00E17D1A" w:rsidRPr="00887608" w:rsidTr="00887608">
        <w:trPr>
          <w:trHeight w:val="291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4 539,59</w:t>
            </w:r>
          </w:p>
        </w:tc>
      </w:tr>
      <w:tr w:rsidR="00E17D1A" w:rsidRPr="00887608" w:rsidTr="00887608">
        <w:trPr>
          <w:trHeight w:val="531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10 422,75</w:t>
            </w:r>
          </w:p>
        </w:tc>
      </w:tr>
      <w:tr w:rsidR="00E17D1A" w:rsidRPr="00887608" w:rsidTr="00887608">
        <w:trPr>
          <w:trHeight w:val="587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E17D1A" w:rsidRPr="00887608" w:rsidTr="00E17D1A">
        <w:trPr>
          <w:trHeight w:val="304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17D1A" w:rsidRPr="00887608" w:rsidTr="00887608">
        <w:trPr>
          <w:trHeight w:val="553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561 743,95</w:t>
            </w:r>
          </w:p>
        </w:tc>
      </w:tr>
      <w:tr w:rsidR="00E17D1A" w:rsidRPr="00887608" w:rsidTr="00887608">
        <w:trPr>
          <w:trHeight w:val="553"/>
          <w:jc w:val="center"/>
        </w:trPr>
        <w:tc>
          <w:tcPr>
            <w:tcW w:w="3006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89" w:type="dxa"/>
            <w:vAlign w:val="bottom"/>
          </w:tcPr>
          <w:p w:rsidR="00E17D1A" w:rsidRPr="00887608" w:rsidRDefault="00E17D1A" w:rsidP="0088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176 251,83</w:t>
            </w:r>
          </w:p>
        </w:tc>
      </w:tr>
    </w:tbl>
    <w:p w:rsidR="00887608" w:rsidRPr="00887608" w:rsidRDefault="00887608" w:rsidP="00887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субсидий за 2015 год составило: 99 %.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собственных средств учреждения за 2015 год составило: 100%.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Остатка денежных средств в кассе на 01.01.2016 – нет.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денежных документов (бензин Аи-92) в объеме: 300 литров на сумму: 10 410,00 руб., (конверты) – 63 шт. на сумму –1335,00 руб.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2015 год на средства в рамках субсидий на иные цели произведены расходы на сумму: 3 429 415,00 руб., в том числе: расходы на выплату стипендии (социальная и академическая стипендии) на сумму 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1 238 600,00 руб., расходы на капитальный ремонт на сумму 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2 190 815,00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(капитальный ремонт кровли крыши, санузлов, пропитка огнезащитным слоем кровли крыши). 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основные средства за счет средств от предпринимательской деятельности в сумме: 561 743,95 руб., в том числе: напольная полка для рекламных матери</w:t>
      </w:r>
      <w:r w:rsidR="00B3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</w:t>
      </w: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5 700,00руб., автомойка в сумме 5 770,00 руб., жалюзи в сумме 80 820,50 руб., счетчик для воды в сумме 875,00 руб., огнетушители в сумме 1 200,00 руб., питьевой фонтан в сумме 14 000,00 руб., стенды в сумме 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19 206,00 руб., библиотечный фонд в сумме 25 300,00 руб., стенды с карманами в сумме 7 640,00 руб., мебель ученическая в сумме 44 050,00 руб., телефон сотовый в сумме 5 999,00 </w:t>
      </w:r>
      <w:r w:rsidR="00B3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маршрутизатор, кронштейн </w:t>
      </w:r>
      <w:proofErr w:type="gramStart"/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сумме</w:t>
      </w:r>
      <w:proofErr w:type="gramEnd"/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4 350,00 руб., мебель в сумме 112 290,00 руб., водонагреватель в сумме 10 080,00 руб., преобразователь в сумме 17 877,00 руб., мебель для библиотеки в сумме 196 300,00 руб., видеокамеры в сумме  10 286,45 руб.</w:t>
      </w:r>
    </w:p>
    <w:p w:rsidR="006F1F02" w:rsidRP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На средства субсидий на выполнение государственного задания на приобретение основных фондов расходов не производилось ввиду отсутствия финансирования. Приобретены призы на мероприятия, связанные с учебным процессом в колледже на сумму 83 241,00 руб., прошли курсы повышения квалификации ведущий юрисконсульт, главный бухгалтер в сумме – 18 872,00 руб. В здании колледжа за отчетный период произведен текущий ремонт (ремонт ОП сигнализации в сумме 183 470,00 руб., ремонт наружных сетей водопровода в сумме 24 998,30 руб., ремонт внутренних сетей водопровода в сумме 95 153,00 руб., текущий ремонт полов в библиотеке на сумму 180 662,50 руб.), капитальный ремонт кровли крыши в сумме 1 947 500,03 руб., ремонт санузлов в сумме 145 420,99 руб., замена оконных блоков в спортивном зале, туалете в сумме 371 022,00 руб., произведена обработка  огнезащитным раствором кровли крыши в сумме 97 893,98 руб.</w:t>
      </w:r>
    </w:p>
    <w:p w:rsidR="006F1F02" w:rsidRDefault="006F1F02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безвозмездных поступлений прио</w:t>
      </w:r>
      <w:r w:rsidR="00B3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бретены основные средства, мате</w:t>
      </w:r>
      <w:r w:rsidRP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риальные запасы в сумме – 431108,70 руб., в том числе – принтер, ноутбук, библиотечный фонд, жалюзи, микроволновая печь, мебель, ваза.</w:t>
      </w:r>
    </w:p>
    <w:p w:rsidR="00887608" w:rsidRDefault="005F0E96" w:rsidP="006F1F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согласно Закона Красноярского края от 02.11.</w:t>
      </w:r>
      <w:r w:rsidR="00E1341E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E1341E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№12-961 </w:t>
      </w:r>
      <w:r w:rsidR="00E1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прав ребенка</w:t>
      </w:r>
      <w:r w:rsidR="00E13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производятся выплаты студентам, а именно 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оезда в общественном транспорте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на канц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елярские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одежды и питания детей сирот в сумме 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753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593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F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7608" w:rsidRPr="0088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A3A3F" w:rsidRDefault="00EA3A3F" w:rsidP="00EA3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959" w:rsidRDefault="00E91959">
      <w:pP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 w:type="page"/>
      </w:r>
    </w:p>
    <w:p w:rsidR="00EA3A3F" w:rsidRPr="00887608" w:rsidRDefault="0035027D" w:rsidP="00EA3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502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РАЗДЕЛ 8 РЕШЕНИЯ, ПРИНЯТЫЕ ПО ИТОГАМ ОБЩЕСТВЕННОГО ОБСУЖДЕНИЯ</w:t>
      </w:r>
    </w:p>
    <w:p w:rsidR="00C65696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6">
        <w:rPr>
          <w:rFonts w:ascii="Times New Roman" w:hAnsi="Times New Roman" w:cs="Times New Roman"/>
          <w:sz w:val="28"/>
          <w:szCs w:val="28"/>
        </w:rPr>
        <w:t>Основные вопросы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65696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C65696">
        <w:rPr>
          <w:rFonts w:ascii="Times New Roman" w:hAnsi="Times New Roman" w:cs="Times New Roman"/>
          <w:sz w:val="28"/>
          <w:szCs w:val="28"/>
        </w:rPr>
        <w:t xml:space="preserve"> рассматриваются и принимаются по итогам общественного обсуждения. Решения, принимаемые в результате общественного обсуждения, являются максимально взвешенными, компромиссными, открытыми, отражающими </w:t>
      </w:r>
      <w:proofErr w:type="spellStart"/>
      <w:r w:rsidRPr="00C656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5696">
        <w:rPr>
          <w:rFonts w:ascii="Times New Roman" w:hAnsi="Times New Roman" w:cs="Times New Roman"/>
          <w:sz w:val="28"/>
          <w:szCs w:val="28"/>
        </w:rPr>
        <w:t xml:space="preserve"> корпоративной культуры и традиций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C65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96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F1F02">
        <w:rPr>
          <w:rFonts w:ascii="Times New Roman" w:hAnsi="Times New Roman" w:cs="Times New Roman"/>
          <w:sz w:val="28"/>
          <w:szCs w:val="28"/>
        </w:rPr>
        <w:t>5</w:t>
      </w:r>
      <w:r w:rsidRPr="00C65696">
        <w:rPr>
          <w:rFonts w:ascii="Times New Roman" w:hAnsi="Times New Roman" w:cs="Times New Roman"/>
          <w:sz w:val="28"/>
          <w:szCs w:val="28"/>
        </w:rPr>
        <w:t xml:space="preserve"> году такие решения касались вопросов: </w:t>
      </w:r>
    </w:p>
    <w:p w:rsidR="0033715A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6">
        <w:rPr>
          <w:rFonts w:ascii="Times New Roman" w:hAnsi="Times New Roman" w:cs="Times New Roman"/>
          <w:sz w:val="28"/>
          <w:szCs w:val="28"/>
        </w:rPr>
        <w:t xml:space="preserve">- </w:t>
      </w:r>
      <w:r w:rsidR="006F1F02">
        <w:rPr>
          <w:rFonts w:ascii="Times New Roman" w:hAnsi="Times New Roman" w:cs="Times New Roman"/>
          <w:sz w:val="28"/>
          <w:szCs w:val="28"/>
        </w:rPr>
        <w:t>утверждение</w:t>
      </w:r>
      <w:r w:rsidR="00B46C7F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C65696">
        <w:rPr>
          <w:rFonts w:ascii="Times New Roman" w:hAnsi="Times New Roman" w:cs="Times New Roman"/>
          <w:sz w:val="28"/>
          <w:szCs w:val="28"/>
        </w:rPr>
        <w:t>Устав</w:t>
      </w:r>
      <w:r w:rsidR="00B46C7F">
        <w:rPr>
          <w:rFonts w:ascii="Times New Roman" w:hAnsi="Times New Roman" w:cs="Times New Roman"/>
          <w:sz w:val="28"/>
          <w:szCs w:val="28"/>
        </w:rPr>
        <w:t>а</w:t>
      </w:r>
      <w:r w:rsidRPr="00C65696">
        <w:rPr>
          <w:rFonts w:ascii="Times New Roman" w:hAnsi="Times New Roman" w:cs="Times New Roman"/>
          <w:sz w:val="28"/>
          <w:szCs w:val="28"/>
        </w:rPr>
        <w:t xml:space="preserve">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C656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74A" w:rsidRDefault="005F174A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F02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социально-культурных мероприятий в рамках проекта «Культурная столица Красноярья – 2015» в г. Канске;</w:t>
      </w:r>
    </w:p>
    <w:p w:rsidR="0033715A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6">
        <w:rPr>
          <w:rFonts w:ascii="Times New Roman" w:hAnsi="Times New Roman" w:cs="Times New Roman"/>
          <w:sz w:val="28"/>
          <w:szCs w:val="28"/>
        </w:rPr>
        <w:t xml:space="preserve">- </w:t>
      </w:r>
      <w:r w:rsidR="00B46C7F">
        <w:rPr>
          <w:rFonts w:ascii="Times New Roman" w:hAnsi="Times New Roman" w:cs="Times New Roman"/>
          <w:sz w:val="28"/>
          <w:szCs w:val="28"/>
        </w:rPr>
        <w:t>ф</w:t>
      </w:r>
      <w:r w:rsidRPr="00C65696">
        <w:rPr>
          <w:rFonts w:ascii="Times New Roman" w:hAnsi="Times New Roman" w:cs="Times New Roman"/>
          <w:sz w:val="28"/>
          <w:szCs w:val="28"/>
        </w:rPr>
        <w:t>ормировани</w:t>
      </w:r>
      <w:r w:rsidR="009A0786">
        <w:rPr>
          <w:rFonts w:ascii="Times New Roman" w:hAnsi="Times New Roman" w:cs="Times New Roman"/>
          <w:sz w:val="28"/>
          <w:szCs w:val="28"/>
        </w:rPr>
        <w:t>я</w:t>
      </w:r>
      <w:r w:rsidRPr="00C65696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 w:rsidR="009A0786">
        <w:rPr>
          <w:rFonts w:ascii="Times New Roman" w:hAnsi="Times New Roman" w:cs="Times New Roman"/>
          <w:sz w:val="28"/>
          <w:szCs w:val="28"/>
        </w:rPr>
        <w:t>я</w:t>
      </w:r>
      <w:r w:rsidRPr="00C65696">
        <w:rPr>
          <w:rFonts w:ascii="Times New Roman" w:hAnsi="Times New Roman" w:cs="Times New Roman"/>
          <w:sz w:val="28"/>
          <w:szCs w:val="28"/>
        </w:rPr>
        <w:t xml:space="preserve"> внебюджетных средств; </w:t>
      </w:r>
    </w:p>
    <w:p w:rsidR="0033715A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6">
        <w:rPr>
          <w:rFonts w:ascii="Times New Roman" w:hAnsi="Times New Roman" w:cs="Times New Roman"/>
          <w:sz w:val="28"/>
          <w:szCs w:val="28"/>
        </w:rPr>
        <w:t xml:space="preserve">- </w:t>
      </w:r>
      <w:r w:rsidR="00B46C7F">
        <w:rPr>
          <w:rFonts w:ascii="Times New Roman" w:hAnsi="Times New Roman" w:cs="Times New Roman"/>
          <w:sz w:val="28"/>
          <w:szCs w:val="28"/>
        </w:rPr>
        <w:t>а</w:t>
      </w:r>
      <w:r w:rsidRPr="00C65696">
        <w:rPr>
          <w:rFonts w:ascii="Times New Roman" w:hAnsi="Times New Roman" w:cs="Times New Roman"/>
          <w:sz w:val="28"/>
          <w:szCs w:val="28"/>
        </w:rPr>
        <w:t>нализ</w:t>
      </w:r>
      <w:r w:rsidR="009A0786">
        <w:rPr>
          <w:rFonts w:ascii="Times New Roman" w:hAnsi="Times New Roman" w:cs="Times New Roman"/>
          <w:sz w:val="28"/>
          <w:szCs w:val="28"/>
        </w:rPr>
        <w:t>а</w:t>
      </w:r>
      <w:r w:rsidRPr="00C65696">
        <w:rPr>
          <w:rFonts w:ascii="Times New Roman" w:hAnsi="Times New Roman" w:cs="Times New Roman"/>
          <w:sz w:val="28"/>
          <w:szCs w:val="28"/>
        </w:rPr>
        <w:t xml:space="preserve"> отчетов о работе структурных подразделений; </w:t>
      </w:r>
    </w:p>
    <w:p w:rsidR="00887608" w:rsidRDefault="00C65696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6">
        <w:rPr>
          <w:rFonts w:ascii="Times New Roman" w:hAnsi="Times New Roman" w:cs="Times New Roman"/>
          <w:sz w:val="28"/>
          <w:szCs w:val="28"/>
        </w:rPr>
        <w:t xml:space="preserve">- </w:t>
      </w:r>
      <w:r w:rsidR="00B46C7F">
        <w:rPr>
          <w:rFonts w:ascii="Times New Roman" w:hAnsi="Times New Roman" w:cs="Times New Roman"/>
          <w:sz w:val="28"/>
          <w:szCs w:val="28"/>
        </w:rPr>
        <w:t>р</w:t>
      </w:r>
      <w:r w:rsidRPr="00C65696">
        <w:rPr>
          <w:rFonts w:ascii="Times New Roman" w:hAnsi="Times New Roman" w:cs="Times New Roman"/>
          <w:sz w:val="28"/>
          <w:szCs w:val="28"/>
        </w:rPr>
        <w:t>асширени</w:t>
      </w:r>
      <w:r w:rsidR="009A0786">
        <w:rPr>
          <w:rFonts w:ascii="Times New Roman" w:hAnsi="Times New Roman" w:cs="Times New Roman"/>
          <w:sz w:val="28"/>
          <w:szCs w:val="28"/>
        </w:rPr>
        <w:t>я</w:t>
      </w:r>
      <w:r w:rsidRPr="00C6569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B46C7F">
        <w:rPr>
          <w:rFonts w:ascii="Times New Roman" w:hAnsi="Times New Roman" w:cs="Times New Roman"/>
          <w:sz w:val="28"/>
          <w:szCs w:val="28"/>
        </w:rPr>
        <w:t>.</w:t>
      </w:r>
    </w:p>
    <w:p w:rsidR="005F174A" w:rsidRDefault="005F174A" w:rsidP="00887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74A" w:rsidRPr="005F174A" w:rsidRDefault="005F174A" w:rsidP="005F17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F174A">
        <w:rPr>
          <w:rFonts w:ascii="Arial" w:hAnsi="Arial" w:cs="Arial"/>
          <w:b/>
          <w:sz w:val="32"/>
          <w:szCs w:val="32"/>
        </w:rPr>
        <w:t>РАЗДЕЛ 9 ЗАКЛЮЧЕНИЕ. ПЕРСПЕКТИВЫ И ПЛАНЫ РАЗВИТИЯ УЧРЕЖДЕНИЯ</w:t>
      </w:r>
    </w:p>
    <w:p w:rsidR="004F7348" w:rsidRDefault="00614BFE" w:rsidP="005F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E91959" w:rsidRPr="00E91959">
        <w:rPr>
          <w:rFonts w:ascii="Times New Roman" w:hAnsi="Times New Roman" w:cs="Times New Roman"/>
          <w:sz w:val="28"/>
          <w:szCs w:val="28"/>
        </w:rPr>
        <w:t xml:space="preserve">Анализ результатов различных направлений работы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="00E91959" w:rsidRPr="00E91959">
        <w:rPr>
          <w:rFonts w:ascii="Times New Roman" w:hAnsi="Times New Roman" w:cs="Times New Roman"/>
          <w:sz w:val="28"/>
          <w:szCs w:val="28"/>
        </w:rPr>
        <w:t xml:space="preserve"> за отчетный период позволяет сделать вывод о том, что </w:t>
      </w:r>
      <w:r w:rsidR="006F1F02">
        <w:rPr>
          <w:rFonts w:ascii="Times New Roman" w:hAnsi="Times New Roman" w:cs="Times New Roman"/>
          <w:sz w:val="28"/>
          <w:szCs w:val="28"/>
        </w:rPr>
        <w:t>колледж</w:t>
      </w:r>
      <w:r w:rsidR="00E91959" w:rsidRPr="00E91959">
        <w:rPr>
          <w:rFonts w:ascii="Times New Roman" w:hAnsi="Times New Roman" w:cs="Times New Roman"/>
          <w:sz w:val="28"/>
          <w:szCs w:val="28"/>
        </w:rPr>
        <w:t xml:space="preserve"> имеет положительный имидж и занимает достаточно устойчивое положение на </w:t>
      </w:r>
      <w:r w:rsidR="004F7348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E91959" w:rsidRPr="00E91959">
        <w:rPr>
          <w:rFonts w:ascii="Times New Roman" w:hAnsi="Times New Roman" w:cs="Times New Roman"/>
          <w:sz w:val="28"/>
          <w:szCs w:val="28"/>
        </w:rPr>
        <w:t xml:space="preserve">рынке образовательных услуг и труда. </w:t>
      </w:r>
    </w:p>
    <w:p w:rsidR="004F7348" w:rsidRDefault="00E91959" w:rsidP="005F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59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6F1F02">
        <w:rPr>
          <w:rFonts w:ascii="Times New Roman" w:hAnsi="Times New Roman" w:cs="Times New Roman"/>
          <w:sz w:val="28"/>
          <w:szCs w:val="28"/>
        </w:rPr>
        <w:t>колледж</w:t>
      </w:r>
      <w:r w:rsidRPr="00E91959">
        <w:rPr>
          <w:rFonts w:ascii="Times New Roman" w:hAnsi="Times New Roman" w:cs="Times New Roman"/>
          <w:sz w:val="28"/>
          <w:szCs w:val="28"/>
        </w:rPr>
        <w:t xml:space="preserve"> ориентируется на ценности открытого общества, важнейшими из которых являются: ориентация на успех, продвижение и открытость, толерантность, активная гражданская и жизненная позиция. Руководствуясь этими принципами, </w:t>
      </w:r>
      <w:r w:rsidR="006F1F02">
        <w:rPr>
          <w:rFonts w:ascii="Times New Roman" w:hAnsi="Times New Roman" w:cs="Times New Roman"/>
          <w:sz w:val="28"/>
          <w:szCs w:val="28"/>
        </w:rPr>
        <w:t>колледж</w:t>
      </w:r>
      <w:r w:rsidRPr="00E91959">
        <w:rPr>
          <w:rFonts w:ascii="Times New Roman" w:hAnsi="Times New Roman" w:cs="Times New Roman"/>
          <w:sz w:val="28"/>
          <w:szCs w:val="28"/>
        </w:rPr>
        <w:t xml:space="preserve"> воспитывает заданные </w:t>
      </w:r>
      <w:r w:rsidR="004F7348">
        <w:rPr>
          <w:rFonts w:ascii="Times New Roman" w:hAnsi="Times New Roman" w:cs="Times New Roman"/>
          <w:sz w:val="28"/>
          <w:szCs w:val="28"/>
        </w:rPr>
        <w:t>качества личности у студентов-</w:t>
      </w:r>
      <w:r w:rsidRPr="00E91959">
        <w:rPr>
          <w:rFonts w:ascii="Times New Roman" w:hAnsi="Times New Roman" w:cs="Times New Roman"/>
          <w:sz w:val="28"/>
          <w:szCs w:val="28"/>
        </w:rPr>
        <w:t xml:space="preserve">выпускников: профессиональная и гражданская компетентность, надежность, </w:t>
      </w:r>
      <w:r w:rsidRPr="00E91959">
        <w:rPr>
          <w:rFonts w:ascii="Times New Roman" w:hAnsi="Times New Roman" w:cs="Times New Roman"/>
          <w:sz w:val="28"/>
          <w:szCs w:val="28"/>
        </w:rPr>
        <w:lastRenderedPageBreak/>
        <w:t xml:space="preserve">нестандартность мышления, коммуникабельность, организаторские способности, соответствующие образу современного специалиста. </w:t>
      </w:r>
    </w:p>
    <w:p w:rsidR="004F7348" w:rsidRDefault="00E91959" w:rsidP="005F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59">
        <w:rPr>
          <w:rFonts w:ascii="Times New Roman" w:hAnsi="Times New Roman" w:cs="Times New Roman"/>
          <w:sz w:val="28"/>
          <w:szCs w:val="28"/>
        </w:rPr>
        <w:t xml:space="preserve">Значительное место в деятельности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E91959">
        <w:rPr>
          <w:rFonts w:ascii="Times New Roman" w:hAnsi="Times New Roman" w:cs="Times New Roman"/>
          <w:sz w:val="28"/>
          <w:szCs w:val="28"/>
        </w:rPr>
        <w:t xml:space="preserve"> занимали вопросы </w:t>
      </w:r>
      <w:r w:rsidR="00BF1730">
        <w:rPr>
          <w:rFonts w:ascii="Times New Roman" w:hAnsi="Times New Roman" w:cs="Times New Roman"/>
          <w:sz w:val="28"/>
          <w:szCs w:val="28"/>
        </w:rPr>
        <w:t>методического обеспечения внедрения Федеральных государственных образовательных стандартов третьего поколения, улучшения материально-технической базы</w:t>
      </w:r>
      <w:r w:rsidRPr="00E91959">
        <w:rPr>
          <w:rFonts w:ascii="Times New Roman" w:hAnsi="Times New Roman" w:cs="Times New Roman"/>
          <w:sz w:val="28"/>
          <w:szCs w:val="28"/>
        </w:rPr>
        <w:t xml:space="preserve">.  </w:t>
      </w:r>
      <w:r w:rsidR="00614BFE">
        <w:rPr>
          <w:rFonts w:ascii="Times New Roman" w:hAnsi="Times New Roman" w:cs="Times New Roman"/>
          <w:sz w:val="28"/>
          <w:szCs w:val="28"/>
        </w:rPr>
        <w:t xml:space="preserve">В течение года велась </w:t>
      </w:r>
      <w:r w:rsidRPr="00E91959">
        <w:rPr>
          <w:rFonts w:ascii="Times New Roman" w:hAnsi="Times New Roman" w:cs="Times New Roman"/>
          <w:sz w:val="28"/>
          <w:szCs w:val="28"/>
        </w:rPr>
        <w:t xml:space="preserve">работа по формированию единой информационной среды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="00614BFE">
        <w:rPr>
          <w:rFonts w:ascii="Times New Roman" w:hAnsi="Times New Roman" w:cs="Times New Roman"/>
          <w:sz w:val="28"/>
          <w:szCs w:val="28"/>
        </w:rPr>
        <w:t>, обеспечивающая</w:t>
      </w:r>
      <w:r w:rsidRPr="00E91959">
        <w:rPr>
          <w:rFonts w:ascii="Times New Roman" w:hAnsi="Times New Roman" w:cs="Times New Roman"/>
          <w:sz w:val="28"/>
          <w:szCs w:val="28"/>
        </w:rPr>
        <w:t xml:space="preserve"> решение задач непрерывной профессиональной подготовки, интегрированной в научно- образовательное и профессиональное информационное пространство. </w:t>
      </w:r>
    </w:p>
    <w:p w:rsidR="004F7348" w:rsidRDefault="00E91959" w:rsidP="005F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59">
        <w:rPr>
          <w:rFonts w:ascii="Times New Roman" w:hAnsi="Times New Roman" w:cs="Times New Roman"/>
          <w:sz w:val="28"/>
          <w:szCs w:val="28"/>
        </w:rPr>
        <w:t xml:space="preserve">Реализация совместных мероприятий с </w:t>
      </w:r>
      <w:r w:rsidR="00044B0B">
        <w:rPr>
          <w:rFonts w:ascii="Times New Roman" w:hAnsi="Times New Roman" w:cs="Times New Roman"/>
          <w:sz w:val="28"/>
          <w:szCs w:val="28"/>
        </w:rPr>
        <w:t>учреждениями и образовательными организациями сферы культуры Красноярского края</w:t>
      </w:r>
      <w:r w:rsidRPr="00E91959">
        <w:rPr>
          <w:rFonts w:ascii="Times New Roman" w:hAnsi="Times New Roman" w:cs="Times New Roman"/>
          <w:sz w:val="28"/>
          <w:szCs w:val="28"/>
        </w:rPr>
        <w:t xml:space="preserve">, Центром занятости населения, образовательными </w:t>
      </w:r>
      <w:r w:rsidR="00044B0B">
        <w:rPr>
          <w:rFonts w:ascii="Times New Roman" w:hAnsi="Times New Roman" w:cs="Times New Roman"/>
          <w:sz w:val="28"/>
          <w:szCs w:val="28"/>
        </w:rPr>
        <w:t>организациями города Канска</w:t>
      </w:r>
      <w:r w:rsidRPr="00E91959">
        <w:rPr>
          <w:rFonts w:ascii="Times New Roman" w:hAnsi="Times New Roman" w:cs="Times New Roman"/>
          <w:sz w:val="28"/>
          <w:szCs w:val="28"/>
        </w:rPr>
        <w:t>, способствовало совершенствованию организации образовательно</w:t>
      </w:r>
      <w:r w:rsidR="00044B0B">
        <w:rPr>
          <w:rFonts w:ascii="Times New Roman" w:hAnsi="Times New Roman" w:cs="Times New Roman"/>
          <w:sz w:val="28"/>
          <w:szCs w:val="28"/>
        </w:rPr>
        <w:t>й</w:t>
      </w:r>
      <w:r w:rsidRPr="00E91959">
        <w:rPr>
          <w:rFonts w:ascii="Times New Roman" w:hAnsi="Times New Roman" w:cs="Times New Roman"/>
          <w:sz w:val="28"/>
          <w:szCs w:val="28"/>
        </w:rPr>
        <w:t xml:space="preserve"> </w:t>
      </w:r>
      <w:r w:rsidR="00044B0B">
        <w:rPr>
          <w:rFonts w:ascii="Times New Roman" w:hAnsi="Times New Roman" w:cs="Times New Roman"/>
          <w:sz w:val="28"/>
          <w:szCs w:val="28"/>
        </w:rPr>
        <w:t>деятельности</w:t>
      </w:r>
      <w:r w:rsidRPr="00E91959">
        <w:rPr>
          <w:rFonts w:ascii="Times New Roman" w:hAnsi="Times New Roman" w:cs="Times New Roman"/>
          <w:sz w:val="28"/>
          <w:szCs w:val="28"/>
        </w:rPr>
        <w:t xml:space="preserve">, укреплению позиций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E91959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услуг. Участие во всероссийских мероприятиях способствовало позиционированию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E91959">
        <w:rPr>
          <w:rFonts w:ascii="Times New Roman" w:hAnsi="Times New Roman" w:cs="Times New Roman"/>
          <w:sz w:val="28"/>
          <w:szCs w:val="28"/>
        </w:rPr>
        <w:t xml:space="preserve"> на российском образовательном пространстве, укреплению связей </w:t>
      </w:r>
      <w:r w:rsidR="006F1F02">
        <w:rPr>
          <w:rFonts w:ascii="Times New Roman" w:hAnsi="Times New Roman" w:cs="Times New Roman"/>
          <w:sz w:val="28"/>
          <w:szCs w:val="28"/>
        </w:rPr>
        <w:t>колледжа</w:t>
      </w:r>
      <w:r w:rsidRPr="00E91959">
        <w:rPr>
          <w:rFonts w:ascii="Times New Roman" w:hAnsi="Times New Roman" w:cs="Times New Roman"/>
          <w:sz w:val="28"/>
          <w:szCs w:val="28"/>
        </w:rPr>
        <w:t xml:space="preserve"> с образовательными </w:t>
      </w:r>
      <w:r w:rsidR="00044B0B">
        <w:rPr>
          <w:rFonts w:ascii="Times New Roman" w:hAnsi="Times New Roman" w:cs="Times New Roman"/>
          <w:sz w:val="28"/>
          <w:szCs w:val="28"/>
        </w:rPr>
        <w:t>организациями</w:t>
      </w:r>
      <w:r w:rsidRPr="00E91959">
        <w:rPr>
          <w:rFonts w:ascii="Times New Roman" w:hAnsi="Times New Roman" w:cs="Times New Roman"/>
          <w:sz w:val="28"/>
          <w:szCs w:val="28"/>
        </w:rPr>
        <w:t xml:space="preserve">, обмену опытом в области реализации своих функций. </w:t>
      </w:r>
    </w:p>
    <w:p w:rsidR="005F174A" w:rsidRPr="00E91959" w:rsidRDefault="00E91959" w:rsidP="005F1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59">
        <w:rPr>
          <w:rFonts w:ascii="Times New Roman" w:hAnsi="Times New Roman" w:cs="Times New Roman"/>
          <w:sz w:val="28"/>
          <w:szCs w:val="28"/>
        </w:rPr>
        <w:t>Широкое применение в образовательном процессе эффективных образовательных, информационных технологий, практическая ориентированность образовательного процесса, включенность обучающихся и преподавателей в научно-исследовательскую деятельность способствовали качественной подготовке специалистов, формированию общепрофессиональных компетенций.</w:t>
      </w:r>
    </w:p>
    <w:p w:rsidR="00614BFE" w:rsidRPr="00F07B03" w:rsidRDefault="00614BFE" w:rsidP="00344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proofErr w:type="gramStart"/>
      <w:r w:rsidR="0034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среднесрочной перспективе </w:t>
      </w:r>
      <w:r w:rsidR="006F1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34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</w:t>
      </w:r>
      <w:r w:rsidR="00322B6D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F07B0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профессионально-образовательн</w:t>
      </w:r>
      <w:r w:rsidR="0034494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07B03">
        <w:rPr>
          <w:rFonts w:ascii="Times New Roman" w:hAnsi="Times New Roman" w:cs="Times New Roman"/>
          <w:color w:val="000000"/>
          <w:sz w:val="28"/>
          <w:szCs w:val="28"/>
        </w:rPr>
        <w:t xml:space="preserve"> сред</w:t>
      </w:r>
      <w:r w:rsidR="003449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7B03">
        <w:rPr>
          <w:rFonts w:ascii="Times New Roman" w:hAnsi="Times New Roman" w:cs="Times New Roman"/>
          <w:color w:val="000000"/>
          <w:sz w:val="28"/>
          <w:szCs w:val="28"/>
        </w:rPr>
        <w:t xml:space="preserve"> быстрого реагирования на требования инновационного развития региона и современных потребностей общества, интегрируемой</w:t>
      </w:r>
      <w:r w:rsidR="0034494F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образовательное пространство Красноярского края. Для реализации поставленной цели </w:t>
      </w:r>
      <w:r w:rsidR="003D6377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="00115284">
        <w:rPr>
          <w:rFonts w:ascii="Times New Roman" w:hAnsi="Times New Roman" w:cs="Times New Roman"/>
          <w:color w:val="000000"/>
          <w:sz w:val="28"/>
          <w:szCs w:val="28"/>
        </w:rPr>
        <w:t>колледжем</w:t>
      </w:r>
      <w:r w:rsidR="00344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377">
        <w:rPr>
          <w:rFonts w:ascii="Times New Roman" w:hAnsi="Times New Roman" w:cs="Times New Roman"/>
          <w:color w:val="000000"/>
          <w:sz w:val="28"/>
          <w:szCs w:val="28"/>
        </w:rPr>
        <w:t>стоят</w:t>
      </w:r>
      <w:r w:rsidR="0034494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з</w:t>
      </w:r>
      <w:r w:rsidRPr="00F07B03">
        <w:rPr>
          <w:rFonts w:ascii="Times New Roman" w:hAnsi="Times New Roman" w:cs="Times New Roman"/>
          <w:sz w:val="28"/>
          <w:szCs w:val="28"/>
        </w:rPr>
        <w:t>адачи:</w:t>
      </w:r>
    </w:p>
    <w:p w:rsidR="0059153F" w:rsidRDefault="00614BFE" w:rsidP="003D6377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A5003">
        <w:rPr>
          <w:bCs/>
          <w:color w:val="000000"/>
          <w:sz w:val="28"/>
          <w:szCs w:val="28"/>
        </w:rPr>
        <w:lastRenderedPageBreak/>
        <w:t>–</w:t>
      </w:r>
      <w:r w:rsidR="00921D11">
        <w:rPr>
          <w:bCs/>
          <w:color w:val="000000"/>
          <w:sz w:val="28"/>
          <w:szCs w:val="28"/>
        </w:rPr>
        <w:t xml:space="preserve"> </w:t>
      </w:r>
      <w:r w:rsidR="00505247">
        <w:rPr>
          <w:bCs/>
          <w:color w:val="000000"/>
          <w:sz w:val="28"/>
          <w:szCs w:val="28"/>
        </w:rPr>
        <w:t>модернизация нормативно-правовой базы колледжа в соответствии с профессиональными стандартами</w:t>
      </w:r>
      <w:r w:rsidR="0059153F">
        <w:rPr>
          <w:bCs/>
          <w:color w:val="000000"/>
          <w:sz w:val="28"/>
          <w:szCs w:val="28"/>
        </w:rPr>
        <w:t>;</w:t>
      </w:r>
    </w:p>
    <w:p w:rsidR="00614BFE" w:rsidRPr="00FA5003" w:rsidRDefault="0059153F" w:rsidP="003D6377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FA5003">
        <w:rPr>
          <w:bCs/>
          <w:color w:val="000000"/>
          <w:sz w:val="28"/>
          <w:szCs w:val="28"/>
        </w:rPr>
        <w:t>совершенствование образовательно</w:t>
      </w:r>
      <w:r w:rsidR="00921D11">
        <w:rPr>
          <w:bCs/>
          <w:color w:val="000000"/>
          <w:sz w:val="28"/>
          <w:szCs w:val="28"/>
        </w:rPr>
        <w:t>й</w:t>
      </w:r>
      <w:r w:rsidR="00FA5003">
        <w:rPr>
          <w:bCs/>
          <w:color w:val="000000"/>
          <w:sz w:val="28"/>
          <w:szCs w:val="28"/>
        </w:rPr>
        <w:t xml:space="preserve"> </w:t>
      </w:r>
      <w:r w:rsidR="00921D11">
        <w:rPr>
          <w:bCs/>
          <w:color w:val="000000"/>
          <w:sz w:val="28"/>
          <w:szCs w:val="28"/>
        </w:rPr>
        <w:t>деятельности</w:t>
      </w:r>
      <w:r w:rsidR="00FA5003">
        <w:rPr>
          <w:bCs/>
          <w:color w:val="000000"/>
          <w:sz w:val="28"/>
          <w:szCs w:val="28"/>
        </w:rPr>
        <w:t xml:space="preserve"> посредством е</w:t>
      </w:r>
      <w:r w:rsidR="00921D11">
        <w:rPr>
          <w:bCs/>
          <w:color w:val="000000"/>
          <w:sz w:val="28"/>
          <w:szCs w:val="28"/>
        </w:rPr>
        <w:t>ё</w:t>
      </w:r>
      <w:r w:rsidR="00FA5003">
        <w:rPr>
          <w:bCs/>
          <w:color w:val="000000"/>
          <w:sz w:val="28"/>
          <w:szCs w:val="28"/>
        </w:rPr>
        <w:t xml:space="preserve"> </w:t>
      </w:r>
      <w:proofErr w:type="spellStart"/>
      <w:r w:rsidR="00FA5003">
        <w:rPr>
          <w:bCs/>
          <w:color w:val="000000"/>
          <w:sz w:val="28"/>
          <w:szCs w:val="28"/>
        </w:rPr>
        <w:t>технологизации</w:t>
      </w:r>
      <w:proofErr w:type="spellEnd"/>
      <w:r w:rsidR="00FA5003">
        <w:rPr>
          <w:bCs/>
          <w:color w:val="000000"/>
          <w:sz w:val="28"/>
          <w:szCs w:val="28"/>
        </w:rPr>
        <w:t xml:space="preserve">, </w:t>
      </w:r>
      <w:r w:rsidR="00921D11">
        <w:rPr>
          <w:bCs/>
          <w:color w:val="000000"/>
          <w:sz w:val="28"/>
          <w:szCs w:val="28"/>
        </w:rPr>
        <w:t xml:space="preserve">информатизации, </w:t>
      </w:r>
      <w:r w:rsidR="00FA5003">
        <w:rPr>
          <w:bCs/>
          <w:color w:val="000000"/>
          <w:sz w:val="28"/>
          <w:szCs w:val="28"/>
        </w:rPr>
        <w:t xml:space="preserve">формирования банка оценочных средств, различных видов учебно-методических материалов, входящих в учебно-методический комплекс образовательного процесса и производственной </w:t>
      </w:r>
      <w:r w:rsidR="00921D11">
        <w:rPr>
          <w:bCs/>
          <w:color w:val="000000"/>
          <w:sz w:val="28"/>
          <w:szCs w:val="28"/>
        </w:rPr>
        <w:t>(</w:t>
      </w:r>
      <w:r w:rsidR="00FA5003">
        <w:rPr>
          <w:bCs/>
          <w:color w:val="000000"/>
          <w:sz w:val="28"/>
          <w:szCs w:val="28"/>
        </w:rPr>
        <w:t>профессиональной) практики;</w:t>
      </w:r>
      <w:r w:rsidR="00614BFE" w:rsidRPr="00FA5003">
        <w:rPr>
          <w:bCs/>
          <w:color w:val="000000"/>
          <w:sz w:val="28"/>
          <w:szCs w:val="28"/>
        </w:rPr>
        <w:t xml:space="preserve">  </w:t>
      </w:r>
    </w:p>
    <w:p w:rsidR="00614BFE" w:rsidRPr="00FA5003" w:rsidRDefault="00614BFE" w:rsidP="003D6377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FA5003">
        <w:rPr>
          <w:bCs/>
          <w:color w:val="000000"/>
          <w:sz w:val="28"/>
          <w:szCs w:val="28"/>
        </w:rPr>
        <w:t>–</w:t>
      </w:r>
      <w:r w:rsidR="0059153F">
        <w:rPr>
          <w:bCs/>
          <w:color w:val="000000"/>
          <w:sz w:val="28"/>
          <w:szCs w:val="28"/>
        </w:rPr>
        <w:t xml:space="preserve"> формирование благоприятной среды для реализации учебных и </w:t>
      </w:r>
      <w:proofErr w:type="spellStart"/>
      <w:r w:rsidR="0059153F">
        <w:rPr>
          <w:bCs/>
          <w:color w:val="000000"/>
          <w:sz w:val="28"/>
          <w:szCs w:val="28"/>
        </w:rPr>
        <w:t>внеучебных</w:t>
      </w:r>
      <w:proofErr w:type="spellEnd"/>
      <w:r w:rsidR="0059153F">
        <w:rPr>
          <w:bCs/>
          <w:color w:val="000000"/>
          <w:sz w:val="28"/>
          <w:szCs w:val="28"/>
        </w:rPr>
        <w:t xml:space="preserve"> интересов обучающихся и творческих способностей преподавателей, способствующих их профессионально-личностному становлению и развитию;</w:t>
      </w:r>
    </w:p>
    <w:p w:rsidR="00614BFE" w:rsidRDefault="00614BFE" w:rsidP="003D6377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bCs/>
          <w:color w:val="000000"/>
          <w:sz w:val="28"/>
          <w:szCs w:val="28"/>
        </w:rPr>
      </w:pPr>
      <w:r w:rsidRPr="00FA5003">
        <w:rPr>
          <w:bCs/>
          <w:color w:val="000000"/>
          <w:sz w:val="28"/>
          <w:szCs w:val="28"/>
        </w:rPr>
        <w:t xml:space="preserve">– </w:t>
      </w:r>
      <w:r w:rsidR="0059153F">
        <w:rPr>
          <w:bCs/>
          <w:color w:val="000000"/>
          <w:sz w:val="28"/>
          <w:szCs w:val="28"/>
        </w:rPr>
        <w:t>в</w:t>
      </w:r>
      <w:r w:rsidR="0059153F" w:rsidRPr="0059153F">
        <w:rPr>
          <w:bCs/>
          <w:color w:val="000000"/>
          <w:sz w:val="28"/>
          <w:szCs w:val="28"/>
        </w:rPr>
        <w:t>недрение новых подходов для гражданского становления студентов и формирования навыков социально-активного поведения выпускников в условиях современного общества</w:t>
      </w:r>
      <w:r w:rsidRPr="00FA5003">
        <w:rPr>
          <w:bCs/>
          <w:color w:val="000000"/>
          <w:sz w:val="28"/>
          <w:szCs w:val="28"/>
        </w:rPr>
        <w:t>.</w:t>
      </w:r>
    </w:p>
    <w:p w:rsidR="00652F3A" w:rsidRDefault="00652F3A" w:rsidP="00652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91959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91959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сферы культуры</w:t>
      </w:r>
      <w:r w:rsidRPr="00E91959">
        <w:rPr>
          <w:rFonts w:ascii="Times New Roman" w:hAnsi="Times New Roman" w:cs="Times New Roman"/>
          <w:sz w:val="28"/>
          <w:szCs w:val="28"/>
        </w:rPr>
        <w:t xml:space="preserve"> в непрерывном образовании, повышении квалификации, дополнительной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E91959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91959">
        <w:rPr>
          <w:rFonts w:ascii="Times New Roman" w:hAnsi="Times New Roman" w:cs="Times New Roman"/>
          <w:sz w:val="28"/>
          <w:szCs w:val="28"/>
        </w:rPr>
        <w:t xml:space="preserve"> перечень реа</w:t>
      </w:r>
      <w:r>
        <w:rPr>
          <w:rFonts w:ascii="Times New Roman" w:hAnsi="Times New Roman" w:cs="Times New Roman"/>
          <w:sz w:val="28"/>
          <w:szCs w:val="28"/>
        </w:rPr>
        <w:t>лизуемых образовательных услуг в области дополнительного образования.</w:t>
      </w:r>
    </w:p>
    <w:p w:rsidR="00905058" w:rsidRDefault="003D6377" w:rsidP="00115284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</w:t>
      </w:r>
      <w:r w:rsidR="00115284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году в </w:t>
      </w:r>
      <w:r w:rsidR="00115284">
        <w:rPr>
          <w:bCs/>
          <w:color w:val="000000"/>
          <w:sz w:val="28"/>
          <w:szCs w:val="28"/>
        </w:rPr>
        <w:t>колледже</w:t>
      </w:r>
      <w:r>
        <w:rPr>
          <w:bCs/>
          <w:color w:val="000000"/>
          <w:sz w:val="28"/>
          <w:szCs w:val="28"/>
        </w:rPr>
        <w:t xml:space="preserve"> будут реализовываться </w:t>
      </w:r>
      <w:r w:rsidR="006A25DD">
        <w:rPr>
          <w:bCs/>
          <w:color w:val="000000"/>
          <w:sz w:val="28"/>
          <w:szCs w:val="28"/>
        </w:rPr>
        <w:t>такие</w:t>
      </w:r>
      <w:r>
        <w:rPr>
          <w:bCs/>
          <w:color w:val="000000"/>
          <w:sz w:val="28"/>
          <w:szCs w:val="28"/>
        </w:rPr>
        <w:t xml:space="preserve"> социально-культур</w:t>
      </w:r>
      <w:r w:rsidR="00115284">
        <w:rPr>
          <w:bCs/>
          <w:color w:val="000000"/>
          <w:sz w:val="28"/>
          <w:szCs w:val="28"/>
        </w:rPr>
        <w:t>ны</w:t>
      </w:r>
      <w:r w:rsidR="006A25DD">
        <w:rPr>
          <w:bCs/>
          <w:color w:val="000000"/>
          <w:sz w:val="28"/>
          <w:szCs w:val="28"/>
        </w:rPr>
        <w:t>е</w:t>
      </w:r>
      <w:r w:rsidR="00115284">
        <w:rPr>
          <w:bCs/>
          <w:color w:val="000000"/>
          <w:sz w:val="28"/>
          <w:szCs w:val="28"/>
        </w:rPr>
        <w:t xml:space="preserve"> и образовательны</w:t>
      </w:r>
      <w:r w:rsidR="006A25DD">
        <w:rPr>
          <w:bCs/>
          <w:color w:val="000000"/>
          <w:sz w:val="28"/>
          <w:szCs w:val="28"/>
        </w:rPr>
        <w:t>е</w:t>
      </w:r>
      <w:r w:rsidR="00115284">
        <w:rPr>
          <w:bCs/>
          <w:color w:val="000000"/>
          <w:sz w:val="28"/>
          <w:szCs w:val="28"/>
        </w:rPr>
        <w:t xml:space="preserve"> проект</w:t>
      </w:r>
      <w:r w:rsidR="006A25DD">
        <w:rPr>
          <w:bCs/>
          <w:color w:val="000000"/>
          <w:sz w:val="28"/>
          <w:szCs w:val="28"/>
        </w:rPr>
        <w:t>ы, как</w:t>
      </w:r>
      <w:r w:rsidR="00115284">
        <w:rPr>
          <w:bCs/>
          <w:color w:val="000000"/>
          <w:sz w:val="28"/>
          <w:szCs w:val="28"/>
        </w:rPr>
        <w:t>:</w:t>
      </w:r>
    </w:p>
    <w:p w:rsidR="00115284" w:rsidRPr="00115284" w:rsidRDefault="00115284" w:rsidP="00115284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Краевой конкурс «Символика </w:t>
      </w:r>
      <w:proofErr w:type="spellStart"/>
      <w:r>
        <w:rPr>
          <w:bCs/>
          <w:color w:val="000000"/>
          <w:sz w:val="28"/>
          <w:szCs w:val="28"/>
        </w:rPr>
        <w:t>Канского</w:t>
      </w:r>
      <w:proofErr w:type="spellEnd"/>
      <w:r>
        <w:rPr>
          <w:bCs/>
          <w:color w:val="000000"/>
          <w:sz w:val="28"/>
          <w:szCs w:val="28"/>
        </w:rPr>
        <w:t xml:space="preserve"> библиотечного </w:t>
      </w:r>
      <w:proofErr w:type="spellStart"/>
      <w:r>
        <w:rPr>
          <w:bCs/>
          <w:color w:val="000000"/>
          <w:sz w:val="28"/>
          <w:szCs w:val="28"/>
        </w:rPr>
        <w:t>олледжа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115284" w:rsidRDefault="00CF2578" w:rsidP="00CF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5058" w:rsidRPr="00CF2578">
        <w:rPr>
          <w:rFonts w:ascii="Times New Roman" w:hAnsi="Times New Roman" w:cs="Times New Roman"/>
          <w:sz w:val="28"/>
          <w:szCs w:val="28"/>
        </w:rPr>
        <w:t xml:space="preserve"> </w:t>
      </w:r>
      <w:r w:rsidR="001152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5284" w:rsidRPr="00115284">
        <w:rPr>
          <w:rFonts w:ascii="Times New Roman" w:hAnsi="Times New Roman" w:cs="Times New Roman"/>
          <w:sz w:val="28"/>
          <w:szCs w:val="28"/>
        </w:rPr>
        <w:t xml:space="preserve"> </w:t>
      </w:r>
      <w:r w:rsidR="00905058" w:rsidRPr="00CF2578">
        <w:rPr>
          <w:rFonts w:ascii="Times New Roman" w:hAnsi="Times New Roman" w:cs="Times New Roman"/>
          <w:sz w:val="28"/>
          <w:szCs w:val="28"/>
        </w:rPr>
        <w:t>Межрегиональный молодежный форум «Будущее культуры начинается сегодня»</w:t>
      </w:r>
    </w:p>
    <w:p w:rsidR="00905058" w:rsidRDefault="00CF2578" w:rsidP="00CF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5058" w:rsidRPr="00CF2578">
        <w:rPr>
          <w:rFonts w:ascii="Times New Roman" w:hAnsi="Times New Roman" w:cs="Times New Roman"/>
          <w:sz w:val="28"/>
          <w:szCs w:val="28"/>
        </w:rPr>
        <w:t xml:space="preserve"> </w:t>
      </w:r>
      <w:r w:rsidR="00115284">
        <w:rPr>
          <w:rFonts w:ascii="Times New Roman" w:hAnsi="Times New Roman" w:cs="Times New Roman"/>
          <w:sz w:val="28"/>
          <w:szCs w:val="28"/>
        </w:rPr>
        <w:t>Всероссийская Интернет-конференция «Методологическое описание современной библиотеки»</w:t>
      </w:r>
    </w:p>
    <w:p w:rsidR="00115284" w:rsidRDefault="00115284" w:rsidP="00CF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Торжественная конференция «Юбилейный колледж – юбилейному городу»</w:t>
      </w:r>
    </w:p>
    <w:p w:rsidR="00115284" w:rsidRPr="00CF2578" w:rsidRDefault="00115284" w:rsidP="00CF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День открытых дверей Библиотечного колледжа</w:t>
      </w:r>
    </w:p>
    <w:p w:rsidR="00CF2578" w:rsidRDefault="00CF2578" w:rsidP="00713671">
      <w:pPr>
        <w:pStyle w:val="aa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F2578">
        <w:rPr>
          <w:sz w:val="28"/>
          <w:szCs w:val="28"/>
        </w:rPr>
        <w:t xml:space="preserve"> </w:t>
      </w:r>
      <w:r w:rsidR="006A25DD">
        <w:rPr>
          <w:sz w:val="28"/>
          <w:szCs w:val="28"/>
        </w:rPr>
        <w:t>Всероссийская с международным участием Футуристическая конференция «Малая утопия: идеальный город»</w:t>
      </w:r>
    </w:p>
    <w:p w:rsidR="006A25DD" w:rsidRDefault="006A25DD" w:rsidP="00713671">
      <w:pPr>
        <w:pStyle w:val="aa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Выездное заседание Футуристического клуба «Грани будущего»</w:t>
      </w:r>
    </w:p>
    <w:p w:rsidR="006A25DD" w:rsidRPr="00CF2578" w:rsidRDefault="006A25DD" w:rsidP="00713671">
      <w:pPr>
        <w:pStyle w:val="aa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Юбилейный день колле</w:t>
      </w:r>
      <w:r w:rsidR="00322B6D">
        <w:rPr>
          <w:sz w:val="28"/>
          <w:szCs w:val="28"/>
        </w:rPr>
        <w:t>джа «Время молодости, побед, дос</w:t>
      </w:r>
      <w:r>
        <w:rPr>
          <w:sz w:val="28"/>
          <w:szCs w:val="28"/>
        </w:rPr>
        <w:t>тижений»</w:t>
      </w:r>
    </w:p>
    <w:p w:rsidR="00652F3A" w:rsidRDefault="00652F3A" w:rsidP="00C60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предстоящем году </w:t>
      </w:r>
      <w:r w:rsidR="00115284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планирует принять участие в следующих мероприятиях:</w:t>
      </w:r>
    </w:p>
    <w:p w:rsidR="00411259" w:rsidRPr="006A25DD" w:rsidRDefault="00411259" w:rsidP="00411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Международная олимпиада «Дорогой знаний»</w:t>
      </w:r>
    </w:p>
    <w:p w:rsidR="00BB1C87" w:rsidRPr="00BB1C87" w:rsidRDefault="00BB1C87" w:rsidP="00BB1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Всероссийские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</w:t>
      </w:r>
    </w:p>
    <w:p w:rsidR="00BB1C87" w:rsidRPr="006A25DD" w:rsidRDefault="00BB1C87" w:rsidP="00BB1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Всероссийские с международным участием научные чтения молодых исследователей, посвящённых памяти В.И. Даля</w:t>
      </w:r>
    </w:p>
    <w:p w:rsidR="00BB1C87" w:rsidRDefault="00BB1C87" w:rsidP="00BB1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акция в поддержку чтения </w:t>
      </w: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-2016»</w:t>
      </w:r>
    </w:p>
    <w:p w:rsidR="00BB1C87" w:rsidRPr="006A25DD" w:rsidRDefault="00BB1C87" w:rsidP="00BB1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Межрегиональная с международным участием научно-практическая конференция «Инновации. Развитие. Будущее»</w:t>
      </w:r>
    </w:p>
    <w:p w:rsidR="00BB1C87" w:rsidRDefault="00BB1C87" w:rsidP="00BB1C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 фестиваль любительских видеофильмов «Сибирь – моя родина»</w:t>
      </w:r>
    </w:p>
    <w:p w:rsidR="00AE4F49" w:rsidRDefault="00AE4F49" w:rsidP="00411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Краевая акция «Весенняя неделя добра»</w:t>
      </w:r>
    </w:p>
    <w:p w:rsidR="006A25DD" w:rsidRPr="006A25DD" w:rsidRDefault="00411259" w:rsidP="00411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Краевой фестиваль творческой молодежи «Калин</w:t>
      </w:r>
      <w:r w:rsidR="006A25DD"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красная»</w:t>
      </w: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259" w:rsidRPr="00BB1C87" w:rsidRDefault="00411259" w:rsidP="004112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1C87"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="00BB1C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</w:t>
      </w:r>
      <w:proofErr w:type="spellStart"/>
      <w:r w:rsid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ориентиры молодым</w:t>
      </w:r>
      <w:r w:rsidRPr="00BB1C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17E0" w:rsidRDefault="00AE4F49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Канские Рождественские образовательные чтения</w:t>
      </w:r>
    </w:p>
    <w:p w:rsidR="00AE4F49" w:rsidRDefault="001417E0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4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поэтический фестиваль «Мы лучше города не 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чувствуем его душой»</w:t>
      </w:r>
    </w:p>
    <w:p w:rsidR="002C2779" w:rsidRDefault="002C2779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Городской фестиваль «Молодежная весна-201</w:t>
      </w:r>
      <w:r w:rsidR="006A25DD"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4F49" w:rsidRDefault="00AE4F49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Городской спортивный праздник «Марафон аэробики-2016»</w:t>
      </w:r>
    </w:p>
    <w:p w:rsidR="001417E0" w:rsidRDefault="001417E0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Городское праздничное шествие и спортивная эстафета, посвященные Победе в Великой отечественной войне</w:t>
      </w:r>
    </w:p>
    <w:p w:rsidR="001417E0" w:rsidRPr="006A25DD" w:rsidRDefault="001417E0" w:rsidP="002C2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3" w:rsidRDefault="00903813" w:rsidP="00903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3" w:rsidRDefault="00903813" w:rsidP="00903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3" w:rsidRDefault="00903813" w:rsidP="00903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КГБПО</w:t>
      </w:r>
      <w:r w:rsidR="004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2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«Канский</w:t>
      </w:r>
    </w:p>
    <w:p w:rsidR="00903813" w:rsidRPr="006C6CCD" w:rsidRDefault="00903813" w:rsidP="00903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</w:t>
      </w:r>
      <w:r w:rsidR="004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колледж»   </w:t>
      </w:r>
      <w:proofErr w:type="gramEnd"/>
      <w:r w:rsidR="004A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И.В. Колесникова</w:t>
      </w:r>
    </w:p>
    <w:sectPr w:rsidR="00903813" w:rsidRPr="006C6CCD" w:rsidSect="0053099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72" w:rsidRDefault="003C6D72" w:rsidP="00530999">
      <w:pPr>
        <w:spacing w:after="0" w:line="240" w:lineRule="auto"/>
      </w:pPr>
      <w:r>
        <w:separator/>
      </w:r>
    </w:p>
  </w:endnote>
  <w:endnote w:type="continuationSeparator" w:id="0">
    <w:p w:rsidR="003C6D72" w:rsidRDefault="003C6D72" w:rsidP="0053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72" w:rsidRDefault="003C6D72" w:rsidP="00530999">
      <w:pPr>
        <w:spacing w:after="0" w:line="240" w:lineRule="auto"/>
      </w:pPr>
      <w:r>
        <w:separator/>
      </w:r>
    </w:p>
  </w:footnote>
  <w:footnote w:type="continuationSeparator" w:id="0">
    <w:p w:rsidR="003C6D72" w:rsidRDefault="003C6D72" w:rsidP="0053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933033"/>
      <w:docPartObj>
        <w:docPartGallery w:val="Page Numbers (Top of Page)"/>
        <w:docPartUnique/>
      </w:docPartObj>
    </w:sdtPr>
    <w:sdtContent>
      <w:p w:rsidR="003C6D72" w:rsidRDefault="003C6D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A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C6D72" w:rsidRDefault="003C6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B5"/>
    <w:multiLevelType w:val="hybridMultilevel"/>
    <w:tmpl w:val="B024D0B2"/>
    <w:lvl w:ilvl="0" w:tplc="0A84C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01004"/>
    <w:multiLevelType w:val="hybridMultilevel"/>
    <w:tmpl w:val="4AFCF724"/>
    <w:lvl w:ilvl="0" w:tplc="36E4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2AAC"/>
    <w:multiLevelType w:val="hybridMultilevel"/>
    <w:tmpl w:val="77F8F716"/>
    <w:lvl w:ilvl="0" w:tplc="D4A448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D4A2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3C0"/>
    <w:multiLevelType w:val="hybridMultilevel"/>
    <w:tmpl w:val="F252FDD8"/>
    <w:lvl w:ilvl="0" w:tplc="D2BC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86461"/>
    <w:multiLevelType w:val="hybridMultilevel"/>
    <w:tmpl w:val="26B8C2E2"/>
    <w:lvl w:ilvl="0" w:tplc="DF009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18C4130"/>
    <w:multiLevelType w:val="hybridMultilevel"/>
    <w:tmpl w:val="DBA0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B6E26"/>
    <w:multiLevelType w:val="hybridMultilevel"/>
    <w:tmpl w:val="DBBC3F9E"/>
    <w:lvl w:ilvl="0" w:tplc="CD4A2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01DA2"/>
    <w:multiLevelType w:val="hybridMultilevel"/>
    <w:tmpl w:val="2D38231E"/>
    <w:lvl w:ilvl="0" w:tplc="E362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44347"/>
    <w:multiLevelType w:val="hybridMultilevel"/>
    <w:tmpl w:val="85AECDAA"/>
    <w:lvl w:ilvl="0" w:tplc="E362A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414F47"/>
    <w:multiLevelType w:val="hybridMultilevel"/>
    <w:tmpl w:val="42B485EC"/>
    <w:lvl w:ilvl="0" w:tplc="E362AF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324050"/>
    <w:multiLevelType w:val="hybridMultilevel"/>
    <w:tmpl w:val="B2804C96"/>
    <w:lvl w:ilvl="0" w:tplc="A9A82F82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B42C5"/>
    <w:multiLevelType w:val="hybridMultilevel"/>
    <w:tmpl w:val="6160172E"/>
    <w:lvl w:ilvl="0" w:tplc="36E44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10B"/>
    <w:multiLevelType w:val="hybridMultilevel"/>
    <w:tmpl w:val="F07C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BAA"/>
    <w:multiLevelType w:val="hybridMultilevel"/>
    <w:tmpl w:val="734EF3BA"/>
    <w:lvl w:ilvl="0" w:tplc="E362A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75C20"/>
    <w:multiLevelType w:val="hybridMultilevel"/>
    <w:tmpl w:val="0B483868"/>
    <w:lvl w:ilvl="0" w:tplc="E362A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0F33E8"/>
    <w:multiLevelType w:val="hybridMultilevel"/>
    <w:tmpl w:val="DED41306"/>
    <w:lvl w:ilvl="0" w:tplc="53CE9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5B06EB"/>
    <w:multiLevelType w:val="hybridMultilevel"/>
    <w:tmpl w:val="A5F2A910"/>
    <w:lvl w:ilvl="0" w:tplc="5762BF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B1419"/>
    <w:multiLevelType w:val="hybridMultilevel"/>
    <w:tmpl w:val="6002BF12"/>
    <w:lvl w:ilvl="0" w:tplc="C344B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B26"/>
    <w:multiLevelType w:val="hybridMultilevel"/>
    <w:tmpl w:val="B49AF668"/>
    <w:lvl w:ilvl="0" w:tplc="E362A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13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19"/>
  </w:num>
  <w:num w:numId="16">
    <w:abstractNumId w:val="3"/>
  </w:num>
  <w:num w:numId="17">
    <w:abstractNumId w:val="6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AE"/>
    <w:rsid w:val="000072D8"/>
    <w:rsid w:val="00023000"/>
    <w:rsid w:val="0002380C"/>
    <w:rsid w:val="00037299"/>
    <w:rsid w:val="00044B0B"/>
    <w:rsid w:val="000F2CBE"/>
    <w:rsid w:val="001140C2"/>
    <w:rsid w:val="00115284"/>
    <w:rsid w:val="00122407"/>
    <w:rsid w:val="001417E0"/>
    <w:rsid w:val="00154175"/>
    <w:rsid w:val="0018379F"/>
    <w:rsid w:val="00197A56"/>
    <w:rsid w:val="001B6595"/>
    <w:rsid w:val="001F73BD"/>
    <w:rsid w:val="00225855"/>
    <w:rsid w:val="00236113"/>
    <w:rsid w:val="00243BD4"/>
    <w:rsid w:val="002660D8"/>
    <w:rsid w:val="002A6A0D"/>
    <w:rsid w:val="002B258B"/>
    <w:rsid w:val="002C2779"/>
    <w:rsid w:val="002C4786"/>
    <w:rsid w:val="002D04FC"/>
    <w:rsid w:val="002F0598"/>
    <w:rsid w:val="002F2C37"/>
    <w:rsid w:val="0030522E"/>
    <w:rsid w:val="00316E77"/>
    <w:rsid w:val="00322B6D"/>
    <w:rsid w:val="00324FAE"/>
    <w:rsid w:val="0033715A"/>
    <w:rsid w:val="00341D22"/>
    <w:rsid w:val="0034494F"/>
    <w:rsid w:val="0035027D"/>
    <w:rsid w:val="0039493D"/>
    <w:rsid w:val="003C19C3"/>
    <w:rsid w:val="003C6D72"/>
    <w:rsid w:val="003D6377"/>
    <w:rsid w:val="003E1D5E"/>
    <w:rsid w:val="00411259"/>
    <w:rsid w:val="00412D75"/>
    <w:rsid w:val="00440230"/>
    <w:rsid w:val="00462E2D"/>
    <w:rsid w:val="00492F49"/>
    <w:rsid w:val="004A2F26"/>
    <w:rsid w:val="004F7348"/>
    <w:rsid w:val="00505247"/>
    <w:rsid w:val="00530999"/>
    <w:rsid w:val="00535E1D"/>
    <w:rsid w:val="00545BB7"/>
    <w:rsid w:val="005474AF"/>
    <w:rsid w:val="00563104"/>
    <w:rsid w:val="005863F3"/>
    <w:rsid w:val="00586C5A"/>
    <w:rsid w:val="0059153F"/>
    <w:rsid w:val="005B0D2B"/>
    <w:rsid w:val="005C6C22"/>
    <w:rsid w:val="005F0E96"/>
    <w:rsid w:val="005F174A"/>
    <w:rsid w:val="0061081D"/>
    <w:rsid w:val="00614BFE"/>
    <w:rsid w:val="0062501A"/>
    <w:rsid w:val="00652F3A"/>
    <w:rsid w:val="006718FA"/>
    <w:rsid w:val="00692300"/>
    <w:rsid w:val="006936B4"/>
    <w:rsid w:val="006936C5"/>
    <w:rsid w:val="006A25DD"/>
    <w:rsid w:val="006A4906"/>
    <w:rsid w:val="006C6CCD"/>
    <w:rsid w:val="006D7B83"/>
    <w:rsid w:val="006F1F02"/>
    <w:rsid w:val="006F305B"/>
    <w:rsid w:val="00701ACD"/>
    <w:rsid w:val="00711558"/>
    <w:rsid w:val="00713671"/>
    <w:rsid w:val="0073133E"/>
    <w:rsid w:val="00767F5D"/>
    <w:rsid w:val="00797A6E"/>
    <w:rsid w:val="007B41F7"/>
    <w:rsid w:val="007D1271"/>
    <w:rsid w:val="007E63AF"/>
    <w:rsid w:val="00843A5D"/>
    <w:rsid w:val="00864717"/>
    <w:rsid w:val="00864999"/>
    <w:rsid w:val="008746B2"/>
    <w:rsid w:val="00877A5A"/>
    <w:rsid w:val="00887608"/>
    <w:rsid w:val="008907B5"/>
    <w:rsid w:val="008A01DD"/>
    <w:rsid w:val="008C59ED"/>
    <w:rsid w:val="008D42CE"/>
    <w:rsid w:val="008E7530"/>
    <w:rsid w:val="008F589E"/>
    <w:rsid w:val="00903813"/>
    <w:rsid w:val="00905058"/>
    <w:rsid w:val="00905464"/>
    <w:rsid w:val="009150DE"/>
    <w:rsid w:val="00921D11"/>
    <w:rsid w:val="00922F24"/>
    <w:rsid w:val="00953AB8"/>
    <w:rsid w:val="009542C1"/>
    <w:rsid w:val="0099555D"/>
    <w:rsid w:val="00995ED4"/>
    <w:rsid w:val="009A0786"/>
    <w:rsid w:val="009B22F8"/>
    <w:rsid w:val="009E6533"/>
    <w:rsid w:val="00A32326"/>
    <w:rsid w:val="00A36D99"/>
    <w:rsid w:val="00A81625"/>
    <w:rsid w:val="00A958C5"/>
    <w:rsid w:val="00AA788B"/>
    <w:rsid w:val="00AC6CFC"/>
    <w:rsid w:val="00AE4F49"/>
    <w:rsid w:val="00B163A9"/>
    <w:rsid w:val="00B24670"/>
    <w:rsid w:val="00B37DF5"/>
    <w:rsid w:val="00B46C7F"/>
    <w:rsid w:val="00B47582"/>
    <w:rsid w:val="00B632BF"/>
    <w:rsid w:val="00B852F7"/>
    <w:rsid w:val="00B86E64"/>
    <w:rsid w:val="00B949BB"/>
    <w:rsid w:val="00BB1C87"/>
    <w:rsid w:val="00BF1730"/>
    <w:rsid w:val="00BF6715"/>
    <w:rsid w:val="00C26A2B"/>
    <w:rsid w:val="00C57583"/>
    <w:rsid w:val="00C609DE"/>
    <w:rsid w:val="00C64DC6"/>
    <w:rsid w:val="00C65696"/>
    <w:rsid w:val="00C978CC"/>
    <w:rsid w:val="00CE0717"/>
    <w:rsid w:val="00CE2D87"/>
    <w:rsid w:val="00CF2578"/>
    <w:rsid w:val="00D42A11"/>
    <w:rsid w:val="00D57D1B"/>
    <w:rsid w:val="00D95E43"/>
    <w:rsid w:val="00DB0665"/>
    <w:rsid w:val="00DD2C21"/>
    <w:rsid w:val="00DF0A5F"/>
    <w:rsid w:val="00DF78E9"/>
    <w:rsid w:val="00E1341E"/>
    <w:rsid w:val="00E17D1A"/>
    <w:rsid w:val="00E67B42"/>
    <w:rsid w:val="00E91959"/>
    <w:rsid w:val="00EA3A3F"/>
    <w:rsid w:val="00EC04CE"/>
    <w:rsid w:val="00EE46CF"/>
    <w:rsid w:val="00F3317A"/>
    <w:rsid w:val="00F72CE7"/>
    <w:rsid w:val="00F739C3"/>
    <w:rsid w:val="00F82EC2"/>
    <w:rsid w:val="00F900F1"/>
    <w:rsid w:val="00FA5003"/>
    <w:rsid w:val="00FB35E1"/>
    <w:rsid w:val="00FB4A39"/>
    <w:rsid w:val="00FC1B82"/>
    <w:rsid w:val="00FD74DA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Прямая со стрелкой 7"/>
        <o:r id="V:Rule12" type="connector" idref="#Прямая со стрелкой 9"/>
        <o:r id="V:Rule13" type="connector" idref="#Прямая со стрелкой 8"/>
        <o:r id="V:Rule14" type="connector" idref="#Прямая со стрелкой 19"/>
        <o:r id="V:Rule15" type="connector" idref="#Прямая со стрелкой 18"/>
        <o:r id="V:Rule16" type="connector" idref="#Прямая со стрелкой 10"/>
        <o:r id="V:Rule17" type="connector" idref="#Прямая со стрелкой 17"/>
        <o:r id="V:Rule18" type="connector" idref="#Прямая со стрелкой 24"/>
        <o:r id="V:Rule19" type="connector" idref="#Прямая со стрелкой 20"/>
        <o:r id="V:Rule20" type="connector" idref="#Прямая со стрелкой 23"/>
      </o:rules>
    </o:shapelayout>
  </w:shapeDefaults>
  <w:decimalSymbol w:val=","/>
  <w:listSeparator w:val=";"/>
  <w15:docId w15:val="{2587522D-6090-4F15-AFF2-2E45193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999"/>
  </w:style>
  <w:style w:type="paragraph" w:styleId="a6">
    <w:name w:val="footer"/>
    <w:basedOn w:val="a"/>
    <w:link w:val="a7"/>
    <w:uiPriority w:val="99"/>
    <w:unhideWhenUsed/>
    <w:rsid w:val="005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999"/>
  </w:style>
  <w:style w:type="character" w:styleId="a8">
    <w:name w:val="Hyperlink"/>
    <w:basedOn w:val="a0"/>
    <w:uiPriority w:val="99"/>
    <w:unhideWhenUsed/>
    <w:rsid w:val="00AA788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D1B"/>
  </w:style>
  <w:style w:type="paragraph" w:customStyle="1" w:styleId="ConsPlusNonformat">
    <w:name w:val="ConsPlusNonformat"/>
    <w:rsid w:val="002F05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0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F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uiPriority w:val="99"/>
    <w:rsid w:val="002361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 Spacing"/>
    <w:link w:val="ac"/>
    <w:qFormat/>
    <w:rsid w:val="0095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rsid w:val="00953AB8"/>
    <w:rPr>
      <w:rFonts w:ascii="Calibri" w:eastAsia="Calibri" w:hAnsi="Calibri" w:cs="Times New Roman"/>
    </w:rPr>
  </w:style>
  <w:style w:type="paragraph" w:customStyle="1" w:styleId="ConsPlusTitle">
    <w:name w:val="ConsPlusTitle"/>
    <w:rsid w:val="00B94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440230"/>
    <w:rPr>
      <w:i/>
      <w:iCs/>
    </w:rPr>
  </w:style>
  <w:style w:type="character" w:styleId="ae">
    <w:name w:val="Strong"/>
    <w:basedOn w:val="a0"/>
    <w:uiPriority w:val="22"/>
    <w:qFormat/>
    <w:rsid w:val="0044023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1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01244316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b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kb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te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galter_kkb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EEB7-F781-4A47-A34F-CF95B263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36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2016-06-28T07:48:00Z</cp:lastPrinted>
  <dcterms:created xsi:type="dcterms:W3CDTF">2016-06-10T01:20:00Z</dcterms:created>
  <dcterms:modified xsi:type="dcterms:W3CDTF">2016-06-28T07:48:00Z</dcterms:modified>
</cp:coreProperties>
</file>